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C00C9" w14:textId="77777777" w:rsidR="001F2E34" w:rsidRDefault="001F2E34" w:rsidP="001F2E34">
      <w:pPr>
        <w:pStyle w:val="Brdtekst"/>
        <w:spacing w:before="30"/>
        <w:ind w:left="0" w:right="112" w:firstLine="0"/>
        <w:jc w:val="right"/>
      </w:pPr>
      <w:r>
        <w:rPr>
          <w:color w:val="31302F"/>
          <w:spacing w:val="-2"/>
        </w:rPr>
        <w:t>VÆRDIGRUNDLAG</w:t>
      </w:r>
    </w:p>
    <w:p w14:paraId="5846D9FD" w14:textId="77777777" w:rsidR="001F2E34" w:rsidRDefault="001F2E34" w:rsidP="001F2E34">
      <w:pPr>
        <w:pStyle w:val="Brdtekst"/>
        <w:spacing w:before="239"/>
        <w:ind w:left="0" w:firstLine="0"/>
      </w:pPr>
    </w:p>
    <w:p w14:paraId="312596E1" w14:textId="77777777" w:rsidR="001F2E34" w:rsidRDefault="001F2E34" w:rsidP="001F2E34">
      <w:pPr>
        <w:pStyle w:val="Brdtekst"/>
        <w:ind w:left="106" w:right="222" w:firstLine="0"/>
      </w:pPr>
      <w:r>
        <w:rPr>
          <w:color w:val="31302F"/>
        </w:rPr>
        <w:t>Hadruplunds værdigrundlag er en kortfattet, punktvis beskrivelse af, hvad vi på Hadruplund</w:t>
      </w:r>
      <w:r>
        <w:rPr>
          <w:color w:val="31302F"/>
          <w:spacing w:val="-3"/>
        </w:rPr>
        <w:t xml:space="preserve"> </w:t>
      </w:r>
      <w:r>
        <w:rPr>
          <w:color w:val="31302F"/>
        </w:rPr>
        <w:t>ønsker</w:t>
      </w:r>
      <w:r>
        <w:rPr>
          <w:color w:val="31302F"/>
          <w:spacing w:val="-2"/>
        </w:rPr>
        <w:t xml:space="preserve"> </w:t>
      </w:r>
      <w:r>
        <w:rPr>
          <w:color w:val="31302F"/>
        </w:rPr>
        <w:t>at</w:t>
      </w:r>
      <w:r>
        <w:rPr>
          <w:color w:val="31302F"/>
          <w:spacing w:val="-3"/>
        </w:rPr>
        <w:t xml:space="preserve"> </w:t>
      </w:r>
      <w:r>
        <w:rPr>
          <w:color w:val="31302F"/>
        </w:rPr>
        <w:t>lægge</w:t>
      </w:r>
      <w:r>
        <w:rPr>
          <w:color w:val="31302F"/>
          <w:spacing w:val="-4"/>
        </w:rPr>
        <w:t xml:space="preserve"> </w:t>
      </w:r>
      <w:r>
        <w:rPr>
          <w:color w:val="31302F"/>
        </w:rPr>
        <w:t>særlig</w:t>
      </w:r>
      <w:r>
        <w:rPr>
          <w:color w:val="31302F"/>
          <w:spacing w:val="-3"/>
        </w:rPr>
        <w:t xml:space="preserve"> </w:t>
      </w:r>
      <w:r>
        <w:rPr>
          <w:color w:val="31302F"/>
        </w:rPr>
        <w:t>vægt</w:t>
      </w:r>
      <w:r>
        <w:rPr>
          <w:color w:val="31302F"/>
          <w:spacing w:val="-5"/>
        </w:rPr>
        <w:t xml:space="preserve"> </w:t>
      </w:r>
      <w:r>
        <w:rPr>
          <w:color w:val="31302F"/>
        </w:rPr>
        <w:t>på.</w:t>
      </w:r>
      <w:r>
        <w:rPr>
          <w:color w:val="31302F"/>
          <w:spacing w:val="-3"/>
        </w:rPr>
        <w:t xml:space="preserve"> </w:t>
      </w:r>
      <w:r>
        <w:rPr>
          <w:color w:val="31302F"/>
        </w:rPr>
        <w:t>I</w:t>
      </w:r>
      <w:r>
        <w:rPr>
          <w:color w:val="31302F"/>
          <w:spacing w:val="-3"/>
        </w:rPr>
        <w:t xml:space="preserve"> </w:t>
      </w:r>
      <w:r>
        <w:rPr>
          <w:color w:val="31302F"/>
        </w:rPr>
        <w:t>forhold</w:t>
      </w:r>
      <w:r>
        <w:rPr>
          <w:color w:val="31302F"/>
          <w:spacing w:val="-3"/>
        </w:rPr>
        <w:t xml:space="preserve"> </w:t>
      </w:r>
      <w:r>
        <w:rPr>
          <w:color w:val="31302F"/>
        </w:rPr>
        <w:t>til</w:t>
      </w:r>
      <w:r>
        <w:rPr>
          <w:color w:val="31302F"/>
          <w:spacing w:val="-3"/>
        </w:rPr>
        <w:t xml:space="preserve"> </w:t>
      </w:r>
      <w:r>
        <w:rPr>
          <w:color w:val="31302F"/>
        </w:rPr>
        <w:t>arbejdet</w:t>
      </w:r>
      <w:r>
        <w:rPr>
          <w:color w:val="31302F"/>
          <w:spacing w:val="-3"/>
        </w:rPr>
        <w:t xml:space="preserve"> </w:t>
      </w:r>
      <w:r>
        <w:rPr>
          <w:color w:val="31302F"/>
        </w:rPr>
        <w:t>med</w:t>
      </w:r>
      <w:r>
        <w:rPr>
          <w:color w:val="31302F"/>
          <w:spacing w:val="-3"/>
        </w:rPr>
        <w:t xml:space="preserve"> </w:t>
      </w:r>
      <w:r>
        <w:rPr>
          <w:color w:val="31302F"/>
        </w:rPr>
        <w:t>børnene</w:t>
      </w:r>
      <w:r>
        <w:rPr>
          <w:color w:val="31302F"/>
          <w:spacing w:val="-6"/>
        </w:rPr>
        <w:t xml:space="preserve"> </w:t>
      </w:r>
      <w:r>
        <w:rPr>
          <w:color w:val="31302F"/>
        </w:rPr>
        <w:t xml:space="preserve">og de voksne, i forhold til det interne samarbejde og i forhold til eksterne </w:t>
      </w:r>
      <w:r>
        <w:rPr>
          <w:color w:val="31302F"/>
          <w:spacing w:val="-2"/>
        </w:rPr>
        <w:t>samarbejdspartnere.</w:t>
      </w:r>
    </w:p>
    <w:p w14:paraId="0A19F2A9" w14:textId="77777777" w:rsidR="001F2E34" w:rsidRDefault="001F2E34" w:rsidP="001F2E34">
      <w:pPr>
        <w:pStyle w:val="Brdtekst"/>
        <w:ind w:left="0" w:firstLine="0"/>
      </w:pPr>
    </w:p>
    <w:p w14:paraId="207EE45C" w14:textId="77777777" w:rsidR="001F2E34" w:rsidRDefault="001F2E34" w:rsidP="001F2E34">
      <w:pPr>
        <w:pStyle w:val="Brdtekst"/>
        <w:ind w:left="0" w:firstLine="0"/>
      </w:pPr>
    </w:p>
    <w:p w14:paraId="3F0B6248" w14:textId="77777777" w:rsidR="001F2E34" w:rsidRDefault="001F2E34" w:rsidP="001F2E34">
      <w:pPr>
        <w:pStyle w:val="Listeafsnit"/>
        <w:numPr>
          <w:ilvl w:val="0"/>
          <w:numId w:val="1"/>
        </w:numPr>
        <w:tabs>
          <w:tab w:val="left" w:pos="466"/>
        </w:tabs>
        <w:spacing w:line="276" w:lineRule="auto"/>
        <w:ind w:right="132"/>
        <w:contextualSpacing w:val="0"/>
        <w:rPr>
          <w:sz w:val="30"/>
        </w:rPr>
      </w:pPr>
      <w:r>
        <w:rPr>
          <w:color w:val="31302F"/>
          <w:sz w:val="30"/>
        </w:rPr>
        <w:t xml:space="preserve">Først og fremmest ønsker vi, at </w:t>
      </w:r>
      <w:r>
        <w:rPr>
          <w:i/>
          <w:color w:val="31302F"/>
          <w:sz w:val="30"/>
        </w:rPr>
        <w:t xml:space="preserve">respekt for børnenes og de voksne beboeres Jeg </w:t>
      </w:r>
      <w:r>
        <w:rPr>
          <w:color w:val="31302F"/>
          <w:sz w:val="30"/>
        </w:rPr>
        <w:t>- den</w:t>
      </w:r>
      <w:r>
        <w:rPr>
          <w:color w:val="31302F"/>
          <w:spacing w:val="-3"/>
          <w:sz w:val="30"/>
        </w:rPr>
        <w:t xml:space="preserve"> </w:t>
      </w:r>
      <w:r>
        <w:rPr>
          <w:color w:val="31302F"/>
          <w:sz w:val="30"/>
        </w:rPr>
        <w:t>individuelle</w:t>
      </w:r>
      <w:r>
        <w:rPr>
          <w:color w:val="31302F"/>
          <w:spacing w:val="-4"/>
          <w:sz w:val="30"/>
        </w:rPr>
        <w:t xml:space="preserve"> </w:t>
      </w:r>
      <w:r>
        <w:rPr>
          <w:color w:val="31302F"/>
          <w:sz w:val="30"/>
        </w:rPr>
        <w:t>væsenskerne</w:t>
      </w:r>
      <w:r>
        <w:rPr>
          <w:color w:val="31302F"/>
          <w:spacing w:val="-1"/>
          <w:sz w:val="30"/>
        </w:rPr>
        <w:t xml:space="preserve"> </w:t>
      </w:r>
      <w:r>
        <w:rPr>
          <w:color w:val="31302F"/>
          <w:sz w:val="30"/>
        </w:rPr>
        <w:t>-</w:t>
      </w:r>
      <w:r>
        <w:rPr>
          <w:color w:val="31302F"/>
          <w:spacing w:val="-5"/>
          <w:sz w:val="30"/>
        </w:rPr>
        <w:t xml:space="preserve"> </w:t>
      </w:r>
      <w:r>
        <w:rPr>
          <w:color w:val="31302F"/>
          <w:sz w:val="30"/>
        </w:rPr>
        <w:t>skal</w:t>
      </w:r>
      <w:r>
        <w:rPr>
          <w:color w:val="31302F"/>
          <w:spacing w:val="-3"/>
          <w:sz w:val="30"/>
        </w:rPr>
        <w:t xml:space="preserve"> </w:t>
      </w:r>
      <w:r>
        <w:rPr>
          <w:color w:val="31302F"/>
          <w:sz w:val="30"/>
        </w:rPr>
        <w:t>være</w:t>
      </w:r>
      <w:r>
        <w:rPr>
          <w:color w:val="31302F"/>
          <w:spacing w:val="-4"/>
          <w:sz w:val="30"/>
        </w:rPr>
        <w:t xml:space="preserve"> </w:t>
      </w:r>
      <w:r>
        <w:rPr>
          <w:color w:val="31302F"/>
          <w:sz w:val="30"/>
        </w:rPr>
        <w:t>en</w:t>
      </w:r>
      <w:r>
        <w:rPr>
          <w:color w:val="31302F"/>
          <w:spacing w:val="-3"/>
          <w:sz w:val="30"/>
        </w:rPr>
        <w:t xml:space="preserve"> </w:t>
      </w:r>
      <w:r>
        <w:rPr>
          <w:color w:val="31302F"/>
          <w:sz w:val="30"/>
        </w:rPr>
        <w:t>uomgængelig</w:t>
      </w:r>
      <w:r>
        <w:rPr>
          <w:color w:val="31302F"/>
          <w:spacing w:val="-3"/>
          <w:sz w:val="30"/>
        </w:rPr>
        <w:t xml:space="preserve"> </w:t>
      </w:r>
      <w:r>
        <w:rPr>
          <w:color w:val="31302F"/>
          <w:sz w:val="30"/>
        </w:rPr>
        <w:t>grundholdning</w:t>
      </w:r>
      <w:r>
        <w:rPr>
          <w:color w:val="31302F"/>
          <w:spacing w:val="-3"/>
          <w:sz w:val="30"/>
        </w:rPr>
        <w:t xml:space="preserve"> </w:t>
      </w:r>
      <w:r>
        <w:rPr>
          <w:color w:val="31302F"/>
          <w:sz w:val="30"/>
        </w:rPr>
        <w:t>for</w:t>
      </w:r>
      <w:r>
        <w:rPr>
          <w:color w:val="31302F"/>
          <w:spacing w:val="-5"/>
          <w:sz w:val="30"/>
        </w:rPr>
        <w:t xml:space="preserve"> </w:t>
      </w:r>
      <w:r>
        <w:rPr>
          <w:color w:val="31302F"/>
          <w:sz w:val="30"/>
        </w:rPr>
        <w:t>alle, der arbejder på Hadruplund. Denne respekt er overordnet alle øvrige punkter,</w:t>
      </w:r>
      <w:r>
        <w:rPr>
          <w:color w:val="31302F"/>
          <w:spacing w:val="-2"/>
          <w:sz w:val="30"/>
        </w:rPr>
        <w:t xml:space="preserve"> </w:t>
      </w:r>
      <w:r>
        <w:rPr>
          <w:color w:val="31302F"/>
          <w:sz w:val="30"/>
        </w:rPr>
        <w:t>og udspringer som en nødvendig følge af det antroposofiske menneskebillede.</w:t>
      </w:r>
    </w:p>
    <w:p w14:paraId="32C63B39" w14:textId="77777777" w:rsidR="001F2E34" w:rsidRDefault="001F2E34" w:rsidP="001F2E34">
      <w:pPr>
        <w:pStyle w:val="Listeafsnit"/>
        <w:numPr>
          <w:ilvl w:val="0"/>
          <w:numId w:val="1"/>
        </w:numPr>
        <w:tabs>
          <w:tab w:val="left" w:pos="466"/>
        </w:tabs>
        <w:spacing w:before="117" w:line="276" w:lineRule="auto"/>
        <w:ind w:right="136"/>
        <w:contextualSpacing w:val="0"/>
        <w:rPr>
          <w:sz w:val="30"/>
        </w:rPr>
      </w:pPr>
      <w:r>
        <w:rPr>
          <w:i/>
          <w:color w:val="31302F"/>
          <w:sz w:val="30"/>
        </w:rPr>
        <w:t>Hvad</w:t>
      </w:r>
      <w:r>
        <w:rPr>
          <w:i/>
          <w:color w:val="31302F"/>
          <w:spacing w:val="-2"/>
          <w:sz w:val="30"/>
        </w:rPr>
        <w:t xml:space="preserve"> </w:t>
      </w:r>
      <w:r>
        <w:rPr>
          <w:i/>
          <w:color w:val="31302F"/>
          <w:sz w:val="30"/>
        </w:rPr>
        <w:t>er</w:t>
      </w:r>
      <w:r>
        <w:rPr>
          <w:i/>
          <w:color w:val="31302F"/>
          <w:spacing w:val="-3"/>
          <w:sz w:val="30"/>
        </w:rPr>
        <w:t xml:space="preserve"> </w:t>
      </w:r>
      <w:r>
        <w:rPr>
          <w:i/>
          <w:color w:val="31302F"/>
          <w:sz w:val="30"/>
        </w:rPr>
        <w:t>bedst</w:t>
      </w:r>
      <w:r>
        <w:rPr>
          <w:i/>
          <w:color w:val="31302F"/>
          <w:spacing w:val="-2"/>
          <w:sz w:val="30"/>
        </w:rPr>
        <w:t xml:space="preserve"> </w:t>
      </w:r>
      <w:r>
        <w:rPr>
          <w:i/>
          <w:color w:val="31302F"/>
          <w:sz w:val="30"/>
        </w:rPr>
        <w:t>for</w:t>
      </w:r>
      <w:r>
        <w:rPr>
          <w:i/>
          <w:color w:val="31302F"/>
          <w:spacing w:val="-5"/>
          <w:sz w:val="30"/>
        </w:rPr>
        <w:t xml:space="preserve"> </w:t>
      </w:r>
      <w:r>
        <w:rPr>
          <w:i/>
          <w:color w:val="31302F"/>
          <w:sz w:val="30"/>
        </w:rPr>
        <w:t>barnet</w:t>
      </w:r>
      <w:r>
        <w:rPr>
          <w:i/>
          <w:color w:val="31302F"/>
          <w:spacing w:val="-3"/>
          <w:sz w:val="30"/>
        </w:rPr>
        <w:t xml:space="preserve"> </w:t>
      </w:r>
      <w:r>
        <w:rPr>
          <w:i/>
          <w:color w:val="31302F"/>
          <w:sz w:val="30"/>
        </w:rPr>
        <w:t>eller</w:t>
      </w:r>
      <w:r>
        <w:rPr>
          <w:i/>
          <w:color w:val="31302F"/>
          <w:spacing w:val="-3"/>
          <w:sz w:val="30"/>
        </w:rPr>
        <w:t xml:space="preserve"> </w:t>
      </w:r>
      <w:r>
        <w:rPr>
          <w:i/>
          <w:color w:val="31302F"/>
          <w:sz w:val="30"/>
        </w:rPr>
        <w:t xml:space="preserve">beboeren? </w:t>
      </w:r>
      <w:r>
        <w:rPr>
          <w:color w:val="31302F"/>
          <w:sz w:val="30"/>
        </w:rPr>
        <w:t>Dette</w:t>
      </w:r>
      <w:r>
        <w:rPr>
          <w:color w:val="31302F"/>
          <w:spacing w:val="-4"/>
          <w:sz w:val="30"/>
        </w:rPr>
        <w:t xml:space="preserve"> </w:t>
      </w:r>
      <w:r>
        <w:rPr>
          <w:color w:val="31302F"/>
          <w:sz w:val="30"/>
        </w:rPr>
        <w:t>tjekspørgsmål</w:t>
      </w:r>
      <w:r>
        <w:rPr>
          <w:color w:val="31302F"/>
          <w:spacing w:val="-3"/>
          <w:sz w:val="30"/>
        </w:rPr>
        <w:t xml:space="preserve"> </w:t>
      </w:r>
      <w:r>
        <w:rPr>
          <w:color w:val="31302F"/>
          <w:sz w:val="30"/>
        </w:rPr>
        <w:t>skal</w:t>
      </w:r>
      <w:r>
        <w:rPr>
          <w:color w:val="31302F"/>
          <w:spacing w:val="-3"/>
          <w:sz w:val="30"/>
        </w:rPr>
        <w:t xml:space="preserve"> </w:t>
      </w:r>
      <w:r>
        <w:rPr>
          <w:color w:val="31302F"/>
          <w:sz w:val="30"/>
        </w:rPr>
        <w:t>være</w:t>
      </w:r>
      <w:r>
        <w:rPr>
          <w:color w:val="31302F"/>
          <w:spacing w:val="-3"/>
          <w:sz w:val="30"/>
        </w:rPr>
        <w:t xml:space="preserve"> </w:t>
      </w:r>
      <w:r>
        <w:rPr>
          <w:color w:val="31302F"/>
          <w:sz w:val="30"/>
        </w:rPr>
        <w:t>styrende</w:t>
      </w:r>
      <w:r>
        <w:rPr>
          <w:color w:val="31302F"/>
          <w:spacing w:val="-3"/>
          <w:sz w:val="30"/>
        </w:rPr>
        <w:t xml:space="preserve"> </w:t>
      </w:r>
      <w:r>
        <w:rPr>
          <w:color w:val="31302F"/>
          <w:sz w:val="30"/>
        </w:rPr>
        <w:t>i forhold til løsning af problemstillinger af enhver art.</w:t>
      </w:r>
    </w:p>
    <w:p w14:paraId="79DAD617" w14:textId="77777777" w:rsidR="001F2E34" w:rsidRDefault="001F2E34" w:rsidP="001F2E34">
      <w:pPr>
        <w:pStyle w:val="Listeafsnit"/>
        <w:numPr>
          <w:ilvl w:val="0"/>
          <w:numId w:val="1"/>
        </w:numPr>
        <w:tabs>
          <w:tab w:val="left" w:pos="466"/>
        </w:tabs>
        <w:spacing w:before="120" w:line="276" w:lineRule="auto"/>
        <w:ind w:right="168"/>
        <w:contextualSpacing w:val="0"/>
        <w:jc w:val="both"/>
        <w:rPr>
          <w:sz w:val="30"/>
        </w:rPr>
      </w:pPr>
      <w:r>
        <w:rPr>
          <w:i/>
          <w:color w:val="31302F"/>
          <w:sz w:val="30"/>
        </w:rPr>
        <w:t>Hadruplund er børnenes og de voksne beboeres hjem</w:t>
      </w:r>
      <w:r>
        <w:rPr>
          <w:color w:val="31302F"/>
          <w:sz w:val="30"/>
        </w:rPr>
        <w:t>. Dette</w:t>
      </w:r>
      <w:r>
        <w:rPr>
          <w:color w:val="31302F"/>
          <w:spacing w:val="-1"/>
          <w:sz w:val="30"/>
        </w:rPr>
        <w:t xml:space="preserve"> </w:t>
      </w:r>
      <w:r>
        <w:rPr>
          <w:color w:val="31302F"/>
          <w:sz w:val="30"/>
        </w:rPr>
        <w:t>skal afspejle sig i alle forhold.</w:t>
      </w:r>
      <w:r>
        <w:rPr>
          <w:color w:val="31302F"/>
          <w:spacing w:val="-4"/>
          <w:sz w:val="30"/>
        </w:rPr>
        <w:t xml:space="preserve"> </w:t>
      </w:r>
      <w:r>
        <w:rPr>
          <w:color w:val="31302F"/>
          <w:sz w:val="30"/>
        </w:rPr>
        <w:t>I</w:t>
      </w:r>
      <w:r>
        <w:rPr>
          <w:color w:val="31302F"/>
          <w:spacing w:val="-5"/>
          <w:sz w:val="30"/>
        </w:rPr>
        <w:t xml:space="preserve"> </w:t>
      </w:r>
      <w:r>
        <w:rPr>
          <w:color w:val="31302F"/>
          <w:sz w:val="30"/>
        </w:rPr>
        <w:t>de</w:t>
      </w:r>
      <w:r>
        <w:rPr>
          <w:color w:val="31302F"/>
          <w:spacing w:val="-5"/>
          <w:sz w:val="30"/>
        </w:rPr>
        <w:t xml:space="preserve"> </w:t>
      </w:r>
      <w:r>
        <w:rPr>
          <w:color w:val="31302F"/>
          <w:sz w:val="30"/>
        </w:rPr>
        <w:t>fysiske</w:t>
      </w:r>
      <w:r>
        <w:rPr>
          <w:color w:val="31302F"/>
          <w:spacing w:val="-3"/>
          <w:sz w:val="30"/>
        </w:rPr>
        <w:t xml:space="preserve"> </w:t>
      </w:r>
      <w:r>
        <w:rPr>
          <w:color w:val="31302F"/>
          <w:sz w:val="30"/>
        </w:rPr>
        <w:t>omgivelser,</w:t>
      </w:r>
      <w:r>
        <w:rPr>
          <w:color w:val="31302F"/>
          <w:spacing w:val="-4"/>
          <w:sz w:val="30"/>
        </w:rPr>
        <w:t xml:space="preserve"> </w:t>
      </w:r>
      <w:r>
        <w:rPr>
          <w:color w:val="31302F"/>
          <w:sz w:val="30"/>
        </w:rPr>
        <w:t>i</w:t>
      </w:r>
      <w:r>
        <w:rPr>
          <w:color w:val="31302F"/>
          <w:spacing w:val="-4"/>
          <w:sz w:val="30"/>
        </w:rPr>
        <w:t xml:space="preserve"> </w:t>
      </w:r>
      <w:r>
        <w:rPr>
          <w:color w:val="31302F"/>
          <w:sz w:val="30"/>
        </w:rPr>
        <w:t>tilrettelæggelse</w:t>
      </w:r>
      <w:r>
        <w:rPr>
          <w:color w:val="31302F"/>
          <w:spacing w:val="-5"/>
          <w:sz w:val="30"/>
        </w:rPr>
        <w:t xml:space="preserve"> </w:t>
      </w:r>
      <w:r>
        <w:rPr>
          <w:color w:val="31302F"/>
          <w:sz w:val="30"/>
        </w:rPr>
        <w:t>af</w:t>
      </w:r>
      <w:r>
        <w:rPr>
          <w:color w:val="31302F"/>
          <w:spacing w:val="-6"/>
          <w:sz w:val="30"/>
        </w:rPr>
        <w:t xml:space="preserve"> </w:t>
      </w:r>
      <w:r>
        <w:rPr>
          <w:color w:val="31302F"/>
          <w:sz w:val="30"/>
        </w:rPr>
        <w:t>hverdagen,</w:t>
      </w:r>
      <w:r>
        <w:rPr>
          <w:color w:val="31302F"/>
          <w:spacing w:val="-4"/>
          <w:sz w:val="30"/>
        </w:rPr>
        <w:t xml:space="preserve"> </w:t>
      </w:r>
      <w:r>
        <w:rPr>
          <w:color w:val="31302F"/>
          <w:sz w:val="30"/>
        </w:rPr>
        <w:t>i</w:t>
      </w:r>
      <w:r>
        <w:rPr>
          <w:color w:val="31302F"/>
          <w:spacing w:val="-4"/>
          <w:sz w:val="30"/>
        </w:rPr>
        <w:t xml:space="preserve"> </w:t>
      </w:r>
      <w:r>
        <w:rPr>
          <w:color w:val="31302F"/>
          <w:sz w:val="30"/>
        </w:rPr>
        <w:t>medarbejdernes vagtskemaer med mere.</w:t>
      </w:r>
    </w:p>
    <w:p w14:paraId="5B542F22" w14:textId="77777777" w:rsidR="001F2E34" w:rsidRDefault="001F2E34" w:rsidP="001F2E34">
      <w:pPr>
        <w:pStyle w:val="Listeafsnit"/>
        <w:numPr>
          <w:ilvl w:val="0"/>
          <w:numId w:val="1"/>
        </w:numPr>
        <w:tabs>
          <w:tab w:val="left" w:pos="466"/>
        </w:tabs>
        <w:spacing w:before="121" w:line="276" w:lineRule="auto"/>
        <w:ind w:right="533"/>
        <w:contextualSpacing w:val="0"/>
        <w:rPr>
          <w:sz w:val="30"/>
        </w:rPr>
      </w:pPr>
      <w:r>
        <w:rPr>
          <w:color w:val="31302F"/>
          <w:sz w:val="30"/>
        </w:rPr>
        <w:t xml:space="preserve">Det er vigtigt, at børnene og de voksne beboere bevarer et </w:t>
      </w:r>
      <w:r>
        <w:rPr>
          <w:i/>
          <w:color w:val="31302F"/>
          <w:sz w:val="30"/>
        </w:rPr>
        <w:t>naturligt og nært forhold</w:t>
      </w:r>
      <w:r>
        <w:rPr>
          <w:i/>
          <w:color w:val="31302F"/>
          <w:spacing w:val="-4"/>
          <w:sz w:val="30"/>
        </w:rPr>
        <w:t xml:space="preserve"> </w:t>
      </w:r>
      <w:r>
        <w:rPr>
          <w:i/>
          <w:color w:val="31302F"/>
          <w:sz w:val="30"/>
        </w:rPr>
        <w:t>til</w:t>
      </w:r>
      <w:r>
        <w:rPr>
          <w:i/>
          <w:color w:val="31302F"/>
          <w:spacing w:val="-1"/>
          <w:sz w:val="30"/>
        </w:rPr>
        <w:t xml:space="preserve"> </w:t>
      </w:r>
      <w:r>
        <w:rPr>
          <w:i/>
          <w:color w:val="31302F"/>
          <w:sz w:val="30"/>
        </w:rPr>
        <w:t>familie</w:t>
      </w:r>
      <w:r>
        <w:rPr>
          <w:i/>
          <w:color w:val="31302F"/>
          <w:spacing w:val="-2"/>
          <w:sz w:val="30"/>
        </w:rPr>
        <w:t xml:space="preserve"> </w:t>
      </w:r>
      <w:r>
        <w:rPr>
          <w:i/>
          <w:color w:val="31302F"/>
          <w:sz w:val="30"/>
        </w:rPr>
        <w:t>og</w:t>
      </w:r>
      <w:r>
        <w:rPr>
          <w:i/>
          <w:color w:val="31302F"/>
          <w:spacing w:val="-2"/>
          <w:sz w:val="30"/>
        </w:rPr>
        <w:t xml:space="preserve"> </w:t>
      </w:r>
      <w:r>
        <w:rPr>
          <w:i/>
          <w:color w:val="31302F"/>
          <w:sz w:val="30"/>
        </w:rPr>
        <w:t>øvrigt</w:t>
      </w:r>
      <w:r>
        <w:rPr>
          <w:i/>
          <w:color w:val="31302F"/>
          <w:spacing w:val="-1"/>
          <w:sz w:val="30"/>
        </w:rPr>
        <w:t xml:space="preserve"> </w:t>
      </w:r>
      <w:r>
        <w:rPr>
          <w:i/>
          <w:color w:val="31302F"/>
          <w:sz w:val="30"/>
        </w:rPr>
        <w:t>socialt</w:t>
      </w:r>
      <w:r>
        <w:rPr>
          <w:i/>
          <w:color w:val="31302F"/>
          <w:spacing w:val="-2"/>
          <w:sz w:val="30"/>
        </w:rPr>
        <w:t xml:space="preserve"> </w:t>
      </w:r>
      <w:r>
        <w:rPr>
          <w:i/>
          <w:color w:val="31302F"/>
          <w:sz w:val="30"/>
        </w:rPr>
        <w:t>netværk, ud</w:t>
      </w:r>
      <w:r>
        <w:rPr>
          <w:i/>
          <w:color w:val="31302F"/>
          <w:spacing w:val="-1"/>
          <w:sz w:val="30"/>
        </w:rPr>
        <w:t xml:space="preserve"> </w:t>
      </w:r>
      <w:r>
        <w:rPr>
          <w:i/>
          <w:color w:val="31302F"/>
          <w:sz w:val="30"/>
        </w:rPr>
        <w:t>fra</w:t>
      </w:r>
      <w:r>
        <w:rPr>
          <w:i/>
          <w:color w:val="31302F"/>
          <w:spacing w:val="-3"/>
          <w:sz w:val="30"/>
        </w:rPr>
        <w:t xml:space="preserve"> </w:t>
      </w:r>
      <w:r>
        <w:rPr>
          <w:i/>
          <w:color w:val="31302F"/>
          <w:sz w:val="30"/>
        </w:rPr>
        <w:t>den</w:t>
      </w:r>
      <w:r>
        <w:rPr>
          <w:i/>
          <w:color w:val="31302F"/>
          <w:spacing w:val="-3"/>
          <w:sz w:val="30"/>
        </w:rPr>
        <w:t xml:space="preserve"> </w:t>
      </w:r>
      <w:r>
        <w:rPr>
          <w:i/>
          <w:color w:val="31302F"/>
          <w:sz w:val="30"/>
        </w:rPr>
        <w:t>enkeltes</w:t>
      </w:r>
      <w:r>
        <w:rPr>
          <w:i/>
          <w:color w:val="31302F"/>
          <w:spacing w:val="-1"/>
          <w:sz w:val="30"/>
        </w:rPr>
        <w:t xml:space="preserve"> </w:t>
      </w:r>
      <w:r>
        <w:rPr>
          <w:i/>
          <w:color w:val="31302F"/>
          <w:sz w:val="30"/>
        </w:rPr>
        <w:t>behov</w:t>
      </w:r>
      <w:r>
        <w:rPr>
          <w:color w:val="31302F"/>
          <w:sz w:val="30"/>
        </w:rPr>
        <w:t>.</w:t>
      </w:r>
      <w:r>
        <w:rPr>
          <w:color w:val="31302F"/>
          <w:spacing w:val="-2"/>
          <w:sz w:val="30"/>
        </w:rPr>
        <w:t xml:space="preserve"> </w:t>
      </w:r>
      <w:r>
        <w:rPr>
          <w:color w:val="31302F"/>
          <w:sz w:val="30"/>
        </w:rPr>
        <w:t>Vi</w:t>
      </w:r>
      <w:r>
        <w:rPr>
          <w:color w:val="31302F"/>
          <w:spacing w:val="-2"/>
          <w:sz w:val="30"/>
        </w:rPr>
        <w:t xml:space="preserve"> </w:t>
      </w:r>
      <w:r>
        <w:rPr>
          <w:color w:val="31302F"/>
          <w:sz w:val="30"/>
        </w:rPr>
        <w:t>anser det for en særdeles vigtig del af vort arbejde at yde støtte hertil.</w:t>
      </w:r>
    </w:p>
    <w:p w14:paraId="47A11214" w14:textId="1B4151E6" w:rsidR="001F2E34" w:rsidRPr="001F2E34" w:rsidRDefault="001F2E34" w:rsidP="001F2E34">
      <w:pPr>
        <w:pStyle w:val="Listeafsnit"/>
        <w:numPr>
          <w:ilvl w:val="0"/>
          <w:numId w:val="1"/>
        </w:numPr>
        <w:tabs>
          <w:tab w:val="left" w:pos="466"/>
        </w:tabs>
        <w:spacing w:before="118" w:line="276" w:lineRule="auto"/>
        <w:ind w:right="375"/>
        <w:contextualSpacing w:val="0"/>
        <w:rPr>
          <w:sz w:val="30"/>
        </w:rPr>
      </w:pPr>
      <w:r w:rsidRPr="001F2E34">
        <w:rPr>
          <w:i/>
          <w:color w:val="31302F"/>
          <w:sz w:val="30"/>
        </w:rPr>
        <w:t xml:space="preserve">Vi har kun ét kerneområde </w:t>
      </w:r>
      <w:r w:rsidRPr="001F2E34">
        <w:rPr>
          <w:color w:val="31302F"/>
          <w:sz w:val="30"/>
        </w:rPr>
        <w:t>– som er beskrevet i</w:t>
      </w:r>
      <w:r>
        <w:rPr>
          <w:color w:val="31302F"/>
          <w:sz w:val="30"/>
          <w:lang w:val="da-DK"/>
        </w:rPr>
        <w:t xml:space="preserve"> v</w:t>
      </w:r>
      <w:r w:rsidRPr="001F2E34">
        <w:rPr>
          <w:color w:val="31302F"/>
          <w:sz w:val="30"/>
        </w:rPr>
        <w:t>edtægte</w:t>
      </w:r>
      <w:r w:rsidRPr="001F2E34">
        <w:rPr>
          <w:color w:val="31302F"/>
          <w:sz w:val="30"/>
        </w:rPr>
        <w:t>r</w:t>
      </w:r>
      <w:r w:rsidRPr="001F2E34">
        <w:rPr>
          <w:color w:val="31302F"/>
          <w:sz w:val="30"/>
        </w:rPr>
        <w:t>nes formålsparagraf</w:t>
      </w:r>
      <w:r>
        <w:rPr>
          <w:color w:val="31302F"/>
          <w:sz w:val="30"/>
          <w:lang w:val="da-DK"/>
        </w:rPr>
        <w:t xml:space="preserve"> på vores hjemmeside</w:t>
      </w:r>
      <w:r w:rsidRPr="001F2E34">
        <w:rPr>
          <w:color w:val="31302F"/>
          <w:sz w:val="30"/>
        </w:rPr>
        <w:t>.</w:t>
      </w:r>
      <w:r w:rsidRPr="001F2E34">
        <w:rPr>
          <w:color w:val="31302F"/>
          <w:spacing w:val="-3"/>
          <w:sz w:val="30"/>
        </w:rPr>
        <w:t xml:space="preserve"> </w:t>
      </w:r>
      <w:r w:rsidRPr="001F2E34">
        <w:rPr>
          <w:color w:val="31302F"/>
          <w:sz w:val="30"/>
        </w:rPr>
        <w:t>Alle</w:t>
      </w:r>
      <w:r w:rsidRPr="001F2E34">
        <w:rPr>
          <w:color w:val="31302F"/>
          <w:spacing w:val="-4"/>
          <w:sz w:val="30"/>
        </w:rPr>
        <w:t xml:space="preserve"> </w:t>
      </w:r>
      <w:r w:rsidRPr="001F2E34">
        <w:rPr>
          <w:color w:val="31302F"/>
          <w:sz w:val="30"/>
        </w:rPr>
        <w:t>øvrige</w:t>
      </w:r>
      <w:r w:rsidRPr="001F2E34">
        <w:rPr>
          <w:color w:val="31302F"/>
          <w:spacing w:val="-4"/>
          <w:sz w:val="30"/>
        </w:rPr>
        <w:t xml:space="preserve"> </w:t>
      </w:r>
      <w:r w:rsidRPr="001F2E34">
        <w:rPr>
          <w:color w:val="31302F"/>
          <w:sz w:val="30"/>
        </w:rPr>
        <w:t>områder</w:t>
      </w:r>
      <w:r w:rsidRPr="001F2E34">
        <w:rPr>
          <w:color w:val="31302F"/>
          <w:spacing w:val="-3"/>
          <w:sz w:val="30"/>
        </w:rPr>
        <w:t xml:space="preserve"> </w:t>
      </w:r>
      <w:r w:rsidRPr="001F2E34">
        <w:rPr>
          <w:color w:val="31302F"/>
          <w:sz w:val="30"/>
        </w:rPr>
        <w:t>i</w:t>
      </w:r>
      <w:r w:rsidRPr="001F2E34">
        <w:rPr>
          <w:color w:val="31302F"/>
          <w:spacing w:val="-3"/>
          <w:sz w:val="30"/>
        </w:rPr>
        <w:t xml:space="preserve"> </w:t>
      </w:r>
      <w:r w:rsidRPr="001F2E34">
        <w:rPr>
          <w:color w:val="31302F"/>
          <w:sz w:val="30"/>
        </w:rPr>
        <w:t>forbindelse</w:t>
      </w:r>
      <w:r w:rsidRPr="001F2E34">
        <w:rPr>
          <w:color w:val="31302F"/>
          <w:spacing w:val="-4"/>
          <w:sz w:val="30"/>
        </w:rPr>
        <w:t xml:space="preserve"> </w:t>
      </w:r>
      <w:r w:rsidRPr="001F2E34">
        <w:rPr>
          <w:color w:val="31302F"/>
          <w:sz w:val="30"/>
        </w:rPr>
        <w:t>med</w:t>
      </w:r>
      <w:r w:rsidRPr="001F2E34">
        <w:rPr>
          <w:color w:val="31302F"/>
          <w:spacing w:val="-3"/>
          <w:sz w:val="30"/>
        </w:rPr>
        <w:t xml:space="preserve"> </w:t>
      </w:r>
      <w:r w:rsidRPr="001F2E34">
        <w:rPr>
          <w:color w:val="31302F"/>
          <w:sz w:val="30"/>
        </w:rPr>
        <w:t>Hadruplunds</w:t>
      </w:r>
      <w:r w:rsidRPr="001F2E34">
        <w:rPr>
          <w:color w:val="31302F"/>
          <w:spacing w:val="-5"/>
          <w:sz w:val="30"/>
        </w:rPr>
        <w:t xml:space="preserve"> </w:t>
      </w:r>
      <w:r w:rsidRPr="001F2E34">
        <w:rPr>
          <w:color w:val="31302F"/>
          <w:sz w:val="30"/>
        </w:rPr>
        <w:t>liv</w:t>
      </w:r>
      <w:r w:rsidRPr="001F2E34">
        <w:rPr>
          <w:color w:val="31302F"/>
          <w:spacing w:val="-3"/>
          <w:sz w:val="30"/>
        </w:rPr>
        <w:t xml:space="preserve"> </w:t>
      </w:r>
      <w:r w:rsidRPr="001F2E34">
        <w:rPr>
          <w:color w:val="31302F"/>
          <w:sz w:val="30"/>
        </w:rPr>
        <w:t>og</w:t>
      </w:r>
      <w:r w:rsidRPr="001F2E34">
        <w:rPr>
          <w:color w:val="31302F"/>
          <w:spacing w:val="-3"/>
          <w:sz w:val="30"/>
        </w:rPr>
        <w:t xml:space="preserve"> </w:t>
      </w:r>
      <w:r w:rsidRPr="001F2E34">
        <w:rPr>
          <w:color w:val="31302F"/>
          <w:sz w:val="30"/>
        </w:rPr>
        <w:t>virke udspringer af dette kerneområde.</w:t>
      </w:r>
    </w:p>
    <w:p w14:paraId="093F643B" w14:textId="77777777" w:rsidR="001F2E34" w:rsidRDefault="001F2E34" w:rsidP="001F2E34">
      <w:pPr>
        <w:pStyle w:val="Listeafsnit"/>
        <w:numPr>
          <w:ilvl w:val="0"/>
          <w:numId w:val="1"/>
        </w:numPr>
        <w:tabs>
          <w:tab w:val="left" w:pos="466"/>
        </w:tabs>
        <w:spacing w:before="119" w:line="276" w:lineRule="auto"/>
        <w:ind w:right="1164"/>
        <w:contextualSpacing w:val="0"/>
        <w:rPr>
          <w:sz w:val="30"/>
        </w:rPr>
      </w:pPr>
      <w:r>
        <w:rPr>
          <w:i/>
          <w:color w:val="31302F"/>
          <w:sz w:val="30"/>
        </w:rPr>
        <w:t>Vi har en udogmatisk relation til idégrundlaget</w:t>
      </w:r>
      <w:r>
        <w:rPr>
          <w:color w:val="31302F"/>
          <w:sz w:val="30"/>
        </w:rPr>
        <w:t>. Vores idégrundlag - det antroposofiske</w:t>
      </w:r>
      <w:r>
        <w:rPr>
          <w:color w:val="31302F"/>
          <w:spacing w:val="-4"/>
          <w:sz w:val="30"/>
        </w:rPr>
        <w:t xml:space="preserve"> </w:t>
      </w:r>
      <w:r>
        <w:rPr>
          <w:color w:val="31302F"/>
          <w:sz w:val="30"/>
        </w:rPr>
        <w:t>menneske-</w:t>
      </w:r>
      <w:r>
        <w:rPr>
          <w:color w:val="31302F"/>
          <w:spacing w:val="-5"/>
          <w:sz w:val="30"/>
        </w:rPr>
        <w:t xml:space="preserve"> </w:t>
      </w:r>
      <w:r>
        <w:rPr>
          <w:color w:val="31302F"/>
          <w:sz w:val="30"/>
        </w:rPr>
        <w:t>og</w:t>
      </w:r>
      <w:r>
        <w:rPr>
          <w:color w:val="31302F"/>
          <w:spacing w:val="-3"/>
          <w:sz w:val="30"/>
        </w:rPr>
        <w:t xml:space="preserve"> </w:t>
      </w:r>
      <w:r>
        <w:rPr>
          <w:color w:val="31302F"/>
          <w:sz w:val="30"/>
        </w:rPr>
        <w:t>samfundssyn</w:t>
      </w:r>
      <w:r>
        <w:rPr>
          <w:color w:val="31302F"/>
          <w:spacing w:val="-4"/>
          <w:sz w:val="30"/>
        </w:rPr>
        <w:t xml:space="preserve"> </w:t>
      </w:r>
      <w:r>
        <w:rPr>
          <w:color w:val="31302F"/>
          <w:sz w:val="30"/>
        </w:rPr>
        <w:t>–</w:t>
      </w:r>
      <w:r>
        <w:rPr>
          <w:color w:val="31302F"/>
          <w:spacing w:val="-2"/>
          <w:sz w:val="30"/>
        </w:rPr>
        <w:t xml:space="preserve"> </w:t>
      </w:r>
      <w:r>
        <w:rPr>
          <w:color w:val="31302F"/>
          <w:sz w:val="30"/>
        </w:rPr>
        <w:t>skal</w:t>
      </w:r>
      <w:r>
        <w:rPr>
          <w:color w:val="31302F"/>
          <w:spacing w:val="-3"/>
          <w:sz w:val="30"/>
        </w:rPr>
        <w:t xml:space="preserve"> </w:t>
      </w:r>
      <w:r>
        <w:rPr>
          <w:color w:val="31302F"/>
          <w:sz w:val="30"/>
        </w:rPr>
        <w:t>altid</w:t>
      </w:r>
      <w:r>
        <w:rPr>
          <w:color w:val="31302F"/>
          <w:spacing w:val="-3"/>
          <w:sz w:val="30"/>
        </w:rPr>
        <w:t xml:space="preserve"> </w:t>
      </w:r>
      <w:r>
        <w:rPr>
          <w:color w:val="31302F"/>
          <w:sz w:val="30"/>
        </w:rPr>
        <w:t>kunne</w:t>
      </w:r>
      <w:r>
        <w:rPr>
          <w:color w:val="31302F"/>
          <w:spacing w:val="-4"/>
          <w:sz w:val="30"/>
        </w:rPr>
        <w:t xml:space="preserve"> </w:t>
      </w:r>
      <w:r>
        <w:rPr>
          <w:color w:val="31302F"/>
          <w:sz w:val="30"/>
        </w:rPr>
        <w:t>drøftes</w:t>
      </w:r>
      <w:r>
        <w:rPr>
          <w:color w:val="31302F"/>
          <w:spacing w:val="-5"/>
          <w:sz w:val="30"/>
        </w:rPr>
        <w:t xml:space="preserve"> </w:t>
      </w:r>
      <w:r>
        <w:rPr>
          <w:color w:val="31302F"/>
          <w:sz w:val="30"/>
        </w:rPr>
        <w:t>i</w:t>
      </w:r>
      <w:r>
        <w:rPr>
          <w:color w:val="31302F"/>
          <w:spacing w:val="-3"/>
          <w:sz w:val="30"/>
        </w:rPr>
        <w:t xml:space="preserve"> </w:t>
      </w:r>
      <w:r>
        <w:rPr>
          <w:color w:val="31302F"/>
          <w:sz w:val="30"/>
        </w:rPr>
        <w:t>en udogmatisk dialog med den praktiske virkelighed.</w:t>
      </w:r>
    </w:p>
    <w:p w14:paraId="5FF4F28A" w14:textId="77777777" w:rsidR="001F2E34" w:rsidRDefault="001F2E34" w:rsidP="001F2E34">
      <w:pPr>
        <w:pStyle w:val="Listeafsnit"/>
        <w:numPr>
          <w:ilvl w:val="0"/>
          <w:numId w:val="1"/>
        </w:numPr>
        <w:tabs>
          <w:tab w:val="left" w:pos="466"/>
        </w:tabs>
        <w:spacing w:before="121" w:line="276" w:lineRule="auto"/>
        <w:ind w:right="395"/>
        <w:contextualSpacing w:val="0"/>
        <w:rPr>
          <w:sz w:val="30"/>
        </w:rPr>
      </w:pPr>
      <w:r>
        <w:rPr>
          <w:color w:val="31302F"/>
          <w:sz w:val="30"/>
        </w:rPr>
        <w:t>Det</w:t>
      </w:r>
      <w:r>
        <w:rPr>
          <w:color w:val="31302F"/>
          <w:spacing w:val="-3"/>
          <w:sz w:val="30"/>
        </w:rPr>
        <w:t xml:space="preserve"> </w:t>
      </w:r>
      <w:r>
        <w:rPr>
          <w:color w:val="31302F"/>
          <w:sz w:val="30"/>
        </w:rPr>
        <w:t>er</w:t>
      </w:r>
      <w:r>
        <w:rPr>
          <w:color w:val="31302F"/>
          <w:spacing w:val="-5"/>
          <w:sz w:val="30"/>
        </w:rPr>
        <w:t xml:space="preserve"> </w:t>
      </w:r>
      <w:r>
        <w:rPr>
          <w:color w:val="31302F"/>
          <w:sz w:val="30"/>
        </w:rPr>
        <w:t>vigtigt,</w:t>
      </w:r>
      <w:r>
        <w:rPr>
          <w:color w:val="31302F"/>
          <w:spacing w:val="-3"/>
          <w:sz w:val="30"/>
        </w:rPr>
        <w:t xml:space="preserve"> </w:t>
      </w:r>
      <w:r>
        <w:rPr>
          <w:color w:val="31302F"/>
          <w:sz w:val="30"/>
        </w:rPr>
        <w:t>at</w:t>
      </w:r>
      <w:r>
        <w:rPr>
          <w:color w:val="31302F"/>
          <w:spacing w:val="-2"/>
          <w:sz w:val="30"/>
        </w:rPr>
        <w:t xml:space="preserve"> </w:t>
      </w:r>
      <w:r>
        <w:rPr>
          <w:i/>
          <w:color w:val="31302F"/>
          <w:sz w:val="30"/>
        </w:rPr>
        <w:t>den</w:t>
      </w:r>
      <w:r>
        <w:rPr>
          <w:i/>
          <w:color w:val="31302F"/>
          <w:spacing w:val="-2"/>
          <w:sz w:val="30"/>
        </w:rPr>
        <w:t xml:space="preserve"> </w:t>
      </w:r>
      <w:r>
        <w:rPr>
          <w:i/>
          <w:color w:val="31302F"/>
          <w:sz w:val="30"/>
        </w:rPr>
        <w:t>antroposofiske</w:t>
      </w:r>
      <w:r>
        <w:rPr>
          <w:i/>
          <w:color w:val="31302F"/>
          <w:spacing w:val="-3"/>
          <w:sz w:val="30"/>
        </w:rPr>
        <w:t xml:space="preserve"> </w:t>
      </w:r>
      <w:r>
        <w:rPr>
          <w:i/>
          <w:color w:val="31302F"/>
          <w:sz w:val="30"/>
        </w:rPr>
        <w:t xml:space="preserve">impuls </w:t>
      </w:r>
      <w:r>
        <w:rPr>
          <w:color w:val="31302F"/>
          <w:sz w:val="30"/>
        </w:rPr>
        <w:t>ikke</w:t>
      </w:r>
      <w:r>
        <w:rPr>
          <w:color w:val="31302F"/>
          <w:spacing w:val="-4"/>
          <w:sz w:val="30"/>
        </w:rPr>
        <w:t xml:space="preserve"> </w:t>
      </w:r>
      <w:r>
        <w:rPr>
          <w:color w:val="31302F"/>
          <w:sz w:val="30"/>
        </w:rPr>
        <w:t>blot</w:t>
      </w:r>
      <w:r>
        <w:rPr>
          <w:color w:val="31302F"/>
          <w:spacing w:val="-3"/>
          <w:sz w:val="30"/>
        </w:rPr>
        <w:t xml:space="preserve"> </w:t>
      </w:r>
      <w:r>
        <w:rPr>
          <w:color w:val="31302F"/>
          <w:sz w:val="30"/>
        </w:rPr>
        <w:t>forbliver</w:t>
      </w:r>
      <w:r>
        <w:rPr>
          <w:color w:val="31302F"/>
          <w:spacing w:val="-4"/>
          <w:sz w:val="30"/>
        </w:rPr>
        <w:t xml:space="preserve"> </w:t>
      </w:r>
      <w:r>
        <w:rPr>
          <w:color w:val="31302F"/>
          <w:sz w:val="30"/>
        </w:rPr>
        <w:t>i</w:t>
      </w:r>
      <w:r>
        <w:rPr>
          <w:color w:val="31302F"/>
          <w:spacing w:val="-3"/>
          <w:sz w:val="30"/>
        </w:rPr>
        <w:t xml:space="preserve"> </w:t>
      </w:r>
      <w:r>
        <w:rPr>
          <w:color w:val="31302F"/>
          <w:sz w:val="30"/>
        </w:rPr>
        <w:t>idéernes</w:t>
      </w:r>
      <w:r>
        <w:rPr>
          <w:color w:val="31302F"/>
          <w:spacing w:val="-4"/>
          <w:sz w:val="30"/>
        </w:rPr>
        <w:t xml:space="preserve"> </w:t>
      </w:r>
      <w:r>
        <w:rPr>
          <w:color w:val="31302F"/>
          <w:sz w:val="30"/>
        </w:rPr>
        <w:t>verden, men at den manifesterer sig tydeligt i Hadruplunds praktiske virkelighed.</w:t>
      </w:r>
    </w:p>
    <w:p w14:paraId="5309806F" w14:textId="77777777" w:rsidR="001F2E34" w:rsidRDefault="001F2E34" w:rsidP="001F2E34">
      <w:pPr>
        <w:pStyle w:val="Listeafsnit"/>
        <w:numPr>
          <w:ilvl w:val="0"/>
          <w:numId w:val="1"/>
        </w:numPr>
        <w:tabs>
          <w:tab w:val="left" w:pos="466"/>
        </w:tabs>
        <w:spacing w:before="120" w:line="276" w:lineRule="auto"/>
        <w:ind w:right="159"/>
        <w:contextualSpacing w:val="0"/>
        <w:rPr>
          <w:sz w:val="30"/>
        </w:rPr>
      </w:pPr>
      <w:r>
        <w:rPr>
          <w:i/>
          <w:color w:val="31302F"/>
          <w:sz w:val="30"/>
        </w:rPr>
        <w:t>Voksenkonsultationerne</w:t>
      </w:r>
      <w:r>
        <w:rPr>
          <w:i/>
          <w:color w:val="31302F"/>
          <w:spacing w:val="-2"/>
          <w:sz w:val="30"/>
        </w:rPr>
        <w:t xml:space="preserve"> </w:t>
      </w:r>
      <w:r>
        <w:rPr>
          <w:color w:val="31302F"/>
          <w:sz w:val="30"/>
        </w:rPr>
        <w:t>anses</w:t>
      </w:r>
      <w:r>
        <w:rPr>
          <w:color w:val="31302F"/>
          <w:spacing w:val="-6"/>
          <w:sz w:val="30"/>
        </w:rPr>
        <w:t xml:space="preserve"> </w:t>
      </w:r>
      <w:r>
        <w:rPr>
          <w:color w:val="31302F"/>
          <w:sz w:val="30"/>
        </w:rPr>
        <w:t>for,</w:t>
      </w:r>
      <w:r>
        <w:rPr>
          <w:color w:val="31302F"/>
          <w:spacing w:val="-4"/>
          <w:sz w:val="30"/>
        </w:rPr>
        <w:t xml:space="preserve"> </w:t>
      </w:r>
      <w:r>
        <w:rPr>
          <w:color w:val="31302F"/>
          <w:sz w:val="30"/>
        </w:rPr>
        <w:t>at</w:t>
      </w:r>
      <w:r>
        <w:rPr>
          <w:color w:val="31302F"/>
          <w:spacing w:val="-4"/>
          <w:sz w:val="30"/>
        </w:rPr>
        <w:t xml:space="preserve"> </w:t>
      </w:r>
      <w:r>
        <w:rPr>
          <w:color w:val="31302F"/>
          <w:sz w:val="30"/>
        </w:rPr>
        <w:t>være</w:t>
      </w:r>
      <w:r>
        <w:rPr>
          <w:color w:val="31302F"/>
          <w:spacing w:val="-5"/>
          <w:sz w:val="30"/>
        </w:rPr>
        <w:t xml:space="preserve"> </w:t>
      </w:r>
      <w:r>
        <w:rPr>
          <w:color w:val="31302F"/>
          <w:sz w:val="30"/>
        </w:rPr>
        <w:t>et</w:t>
      </w:r>
      <w:r>
        <w:rPr>
          <w:color w:val="31302F"/>
          <w:spacing w:val="-4"/>
          <w:sz w:val="30"/>
        </w:rPr>
        <w:t xml:space="preserve"> </w:t>
      </w:r>
      <w:r>
        <w:rPr>
          <w:color w:val="31302F"/>
          <w:sz w:val="30"/>
        </w:rPr>
        <w:t>vigtigt</w:t>
      </w:r>
      <w:r>
        <w:rPr>
          <w:color w:val="31302F"/>
          <w:spacing w:val="-4"/>
          <w:sz w:val="30"/>
        </w:rPr>
        <w:t xml:space="preserve"> </w:t>
      </w:r>
      <w:r>
        <w:rPr>
          <w:color w:val="31302F"/>
          <w:sz w:val="30"/>
        </w:rPr>
        <w:t>redskab</w:t>
      </w:r>
      <w:r>
        <w:rPr>
          <w:color w:val="31302F"/>
          <w:spacing w:val="-5"/>
          <w:sz w:val="30"/>
        </w:rPr>
        <w:t xml:space="preserve"> </w:t>
      </w:r>
      <w:r>
        <w:rPr>
          <w:color w:val="31302F"/>
          <w:sz w:val="30"/>
        </w:rPr>
        <w:t>i</w:t>
      </w:r>
      <w:r>
        <w:rPr>
          <w:color w:val="31302F"/>
          <w:spacing w:val="-4"/>
          <w:sz w:val="30"/>
        </w:rPr>
        <w:t xml:space="preserve"> </w:t>
      </w:r>
      <w:r>
        <w:rPr>
          <w:color w:val="31302F"/>
          <w:sz w:val="30"/>
        </w:rPr>
        <w:t>tilrettelæggelsen</w:t>
      </w:r>
      <w:r>
        <w:rPr>
          <w:color w:val="31302F"/>
          <w:spacing w:val="-4"/>
          <w:sz w:val="30"/>
        </w:rPr>
        <w:t xml:space="preserve"> </w:t>
      </w:r>
      <w:r>
        <w:rPr>
          <w:color w:val="31302F"/>
          <w:sz w:val="30"/>
        </w:rPr>
        <w:t>af beboernes udviklings- og behandlingsplaner samt i deres hverdag.</w:t>
      </w:r>
    </w:p>
    <w:p w14:paraId="2E90F62C" w14:textId="77777777" w:rsidR="001F2E34" w:rsidRDefault="001F2E34" w:rsidP="001F2E34">
      <w:pPr>
        <w:spacing w:line="276" w:lineRule="auto"/>
        <w:rPr>
          <w:sz w:val="30"/>
        </w:rPr>
        <w:sectPr w:rsidR="001F2E34" w:rsidSect="001F2E34">
          <w:headerReference w:type="default" r:id="rId5"/>
          <w:pgSz w:w="11910" w:h="16840"/>
          <w:pgMar w:top="1660" w:right="1020" w:bottom="280" w:left="460" w:header="978" w:footer="0" w:gutter="0"/>
          <w:pgNumType w:start="1"/>
          <w:cols w:space="708"/>
        </w:sectPr>
      </w:pPr>
    </w:p>
    <w:p w14:paraId="0A40B348" w14:textId="77777777" w:rsidR="001F2E34" w:rsidRDefault="001F2E34" w:rsidP="001F2E34">
      <w:pPr>
        <w:pStyle w:val="Listeafsnit"/>
        <w:numPr>
          <w:ilvl w:val="0"/>
          <w:numId w:val="1"/>
        </w:numPr>
        <w:tabs>
          <w:tab w:val="left" w:pos="466"/>
        </w:tabs>
        <w:spacing w:before="30" w:line="276" w:lineRule="auto"/>
        <w:ind w:right="532"/>
        <w:contextualSpacing w:val="0"/>
        <w:rPr>
          <w:sz w:val="30"/>
        </w:rPr>
      </w:pPr>
      <w:r>
        <w:rPr>
          <w:color w:val="31302F"/>
          <w:sz w:val="30"/>
        </w:rPr>
        <w:lastRenderedPageBreak/>
        <w:t xml:space="preserve">En </w:t>
      </w:r>
      <w:r>
        <w:rPr>
          <w:i/>
          <w:color w:val="31302F"/>
          <w:sz w:val="30"/>
        </w:rPr>
        <w:t xml:space="preserve">rytmisk tilrettelæggelse </w:t>
      </w:r>
      <w:r>
        <w:rPr>
          <w:color w:val="31302F"/>
          <w:sz w:val="30"/>
        </w:rPr>
        <w:t>af dagen, ugen, måneden, årstiderne er vigtig. Vi prioriterer</w:t>
      </w:r>
      <w:r>
        <w:rPr>
          <w:color w:val="31302F"/>
          <w:spacing w:val="-4"/>
          <w:sz w:val="30"/>
        </w:rPr>
        <w:t xml:space="preserve"> </w:t>
      </w:r>
      <w:r>
        <w:rPr>
          <w:color w:val="31302F"/>
          <w:sz w:val="30"/>
        </w:rPr>
        <w:t>således</w:t>
      </w:r>
      <w:r>
        <w:rPr>
          <w:color w:val="31302F"/>
          <w:spacing w:val="-8"/>
          <w:sz w:val="30"/>
        </w:rPr>
        <w:t xml:space="preserve"> </w:t>
      </w:r>
      <w:r>
        <w:rPr>
          <w:color w:val="31302F"/>
          <w:sz w:val="30"/>
        </w:rPr>
        <w:t>morgen-</w:t>
      </w:r>
      <w:r>
        <w:rPr>
          <w:color w:val="31302F"/>
          <w:spacing w:val="-6"/>
          <w:sz w:val="30"/>
        </w:rPr>
        <w:t xml:space="preserve"> </w:t>
      </w:r>
      <w:r>
        <w:rPr>
          <w:color w:val="31302F"/>
          <w:sz w:val="30"/>
        </w:rPr>
        <w:t>og</w:t>
      </w:r>
      <w:r>
        <w:rPr>
          <w:color w:val="31302F"/>
          <w:spacing w:val="-4"/>
          <w:sz w:val="30"/>
        </w:rPr>
        <w:t xml:space="preserve"> </w:t>
      </w:r>
      <w:r>
        <w:rPr>
          <w:color w:val="31302F"/>
          <w:sz w:val="30"/>
        </w:rPr>
        <w:t>aftenkreds,</w:t>
      </w:r>
      <w:r>
        <w:rPr>
          <w:color w:val="31302F"/>
          <w:spacing w:val="-4"/>
          <w:sz w:val="30"/>
        </w:rPr>
        <w:t xml:space="preserve"> </w:t>
      </w:r>
      <w:r>
        <w:rPr>
          <w:color w:val="31302F"/>
          <w:sz w:val="30"/>
        </w:rPr>
        <w:t>bordvers,</w:t>
      </w:r>
      <w:r>
        <w:rPr>
          <w:color w:val="31302F"/>
          <w:spacing w:val="-4"/>
          <w:sz w:val="30"/>
        </w:rPr>
        <w:t xml:space="preserve"> </w:t>
      </w:r>
      <w:r>
        <w:rPr>
          <w:color w:val="31302F"/>
          <w:sz w:val="30"/>
        </w:rPr>
        <w:t>aftenbøn</w:t>
      </w:r>
      <w:r>
        <w:rPr>
          <w:color w:val="31302F"/>
          <w:spacing w:val="-4"/>
          <w:sz w:val="30"/>
        </w:rPr>
        <w:t xml:space="preserve"> </w:t>
      </w:r>
      <w:r>
        <w:rPr>
          <w:color w:val="31302F"/>
          <w:sz w:val="30"/>
        </w:rPr>
        <w:t>og</w:t>
      </w:r>
      <w:r>
        <w:rPr>
          <w:color w:val="31302F"/>
          <w:spacing w:val="-4"/>
          <w:sz w:val="30"/>
        </w:rPr>
        <w:t xml:space="preserve"> </w:t>
      </w:r>
      <w:r>
        <w:rPr>
          <w:color w:val="31302F"/>
          <w:sz w:val="30"/>
        </w:rPr>
        <w:t xml:space="preserve">årstidsfester </w:t>
      </w:r>
      <w:r>
        <w:rPr>
          <w:color w:val="31302F"/>
          <w:spacing w:val="-2"/>
          <w:sz w:val="30"/>
        </w:rPr>
        <w:t>højt.</w:t>
      </w:r>
    </w:p>
    <w:p w14:paraId="6F2A7498" w14:textId="77777777" w:rsidR="001F2E34" w:rsidRDefault="001F2E34" w:rsidP="001F2E34">
      <w:pPr>
        <w:pStyle w:val="Listeafsnit"/>
        <w:numPr>
          <w:ilvl w:val="0"/>
          <w:numId w:val="1"/>
        </w:numPr>
        <w:tabs>
          <w:tab w:val="left" w:pos="466"/>
        </w:tabs>
        <w:spacing w:before="118" w:line="276" w:lineRule="auto"/>
        <w:ind w:right="256"/>
        <w:contextualSpacing w:val="0"/>
        <w:rPr>
          <w:sz w:val="30"/>
        </w:rPr>
      </w:pPr>
      <w:r>
        <w:rPr>
          <w:color w:val="31302F"/>
          <w:sz w:val="30"/>
        </w:rPr>
        <w:t xml:space="preserve">De fysiske omgivelser skal udformes med en </w:t>
      </w:r>
      <w:r>
        <w:rPr>
          <w:i/>
          <w:color w:val="31302F"/>
          <w:sz w:val="30"/>
        </w:rPr>
        <w:t>let genkendelig æstetik</w:t>
      </w:r>
      <w:r>
        <w:rPr>
          <w:color w:val="31302F"/>
          <w:sz w:val="30"/>
        </w:rPr>
        <w:t>. Det er vigtigt,</w:t>
      </w:r>
      <w:r>
        <w:rPr>
          <w:color w:val="31302F"/>
          <w:spacing w:val="-3"/>
          <w:sz w:val="30"/>
        </w:rPr>
        <w:t xml:space="preserve"> </w:t>
      </w:r>
      <w:r>
        <w:rPr>
          <w:color w:val="31302F"/>
          <w:sz w:val="30"/>
        </w:rPr>
        <w:t>at</w:t>
      </w:r>
      <w:r>
        <w:rPr>
          <w:color w:val="31302F"/>
          <w:spacing w:val="-3"/>
          <w:sz w:val="30"/>
        </w:rPr>
        <w:t xml:space="preserve"> </w:t>
      </w:r>
      <w:r>
        <w:rPr>
          <w:color w:val="31302F"/>
          <w:sz w:val="30"/>
        </w:rPr>
        <w:t>stedet</w:t>
      </w:r>
      <w:r>
        <w:rPr>
          <w:color w:val="31302F"/>
          <w:spacing w:val="-3"/>
          <w:sz w:val="30"/>
        </w:rPr>
        <w:t xml:space="preserve"> </w:t>
      </w:r>
      <w:r>
        <w:rPr>
          <w:color w:val="31302F"/>
          <w:sz w:val="30"/>
        </w:rPr>
        <w:t>er</w:t>
      </w:r>
      <w:r>
        <w:rPr>
          <w:color w:val="31302F"/>
          <w:spacing w:val="-5"/>
          <w:sz w:val="30"/>
        </w:rPr>
        <w:t xml:space="preserve"> </w:t>
      </w:r>
      <w:r>
        <w:rPr>
          <w:color w:val="31302F"/>
          <w:sz w:val="30"/>
        </w:rPr>
        <w:t>præget</w:t>
      </w:r>
      <w:r>
        <w:rPr>
          <w:color w:val="31302F"/>
          <w:spacing w:val="-3"/>
          <w:sz w:val="30"/>
        </w:rPr>
        <w:t xml:space="preserve"> </w:t>
      </w:r>
      <w:r>
        <w:rPr>
          <w:color w:val="31302F"/>
          <w:sz w:val="30"/>
        </w:rPr>
        <w:t>af</w:t>
      </w:r>
      <w:r>
        <w:rPr>
          <w:color w:val="31302F"/>
          <w:spacing w:val="-5"/>
          <w:sz w:val="30"/>
        </w:rPr>
        <w:t xml:space="preserve"> </w:t>
      </w:r>
      <w:r>
        <w:rPr>
          <w:color w:val="31302F"/>
          <w:sz w:val="30"/>
        </w:rPr>
        <w:t>orden</w:t>
      </w:r>
      <w:r>
        <w:rPr>
          <w:color w:val="31302F"/>
          <w:spacing w:val="-3"/>
          <w:sz w:val="30"/>
        </w:rPr>
        <w:t xml:space="preserve"> </w:t>
      </w:r>
      <w:r>
        <w:rPr>
          <w:color w:val="31302F"/>
          <w:sz w:val="30"/>
        </w:rPr>
        <w:t>og</w:t>
      </w:r>
      <w:r>
        <w:rPr>
          <w:color w:val="31302F"/>
          <w:spacing w:val="-3"/>
          <w:sz w:val="30"/>
        </w:rPr>
        <w:t xml:space="preserve"> </w:t>
      </w:r>
      <w:r>
        <w:rPr>
          <w:color w:val="31302F"/>
          <w:sz w:val="30"/>
        </w:rPr>
        <w:t>renlighed</w:t>
      </w:r>
      <w:r>
        <w:rPr>
          <w:color w:val="31302F"/>
          <w:spacing w:val="-3"/>
          <w:sz w:val="30"/>
        </w:rPr>
        <w:t xml:space="preserve"> </w:t>
      </w:r>
      <w:r>
        <w:rPr>
          <w:color w:val="31302F"/>
          <w:sz w:val="30"/>
        </w:rPr>
        <w:t>såvel</w:t>
      </w:r>
      <w:r>
        <w:rPr>
          <w:color w:val="31302F"/>
          <w:spacing w:val="-3"/>
          <w:sz w:val="30"/>
        </w:rPr>
        <w:t xml:space="preserve"> </w:t>
      </w:r>
      <w:r>
        <w:rPr>
          <w:color w:val="31302F"/>
          <w:sz w:val="30"/>
        </w:rPr>
        <w:t>indendørs</w:t>
      </w:r>
      <w:r>
        <w:rPr>
          <w:color w:val="31302F"/>
          <w:spacing w:val="-5"/>
          <w:sz w:val="30"/>
        </w:rPr>
        <w:t xml:space="preserve"> </w:t>
      </w:r>
      <w:r>
        <w:rPr>
          <w:color w:val="31302F"/>
          <w:sz w:val="30"/>
        </w:rPr>
        <w:t>som</w:t>
      </w:r>
      <w:r>
        <w:rPr>
          <w:color w:val="31302F"/>
          <w:spacing w:val="-4"/>
          <w:sz w:val="30"/>
        </w:rPr>
        <w:t xml:space="preserve"> </w:t>
      </w:r>
      <w:r>
        <w:rPr>
          <w:color w:val="31302F"/>
          <w:sz w:val="30"/>
        </w:rPr>
        <w:t>udendørs. Stuer og andre fællesarealer skal indrettes så de ligner et hjem, og børnenes og de voksnes egne værelser skal indrettes under individuel hensyntagen. Vi prioriterer anvendelse af sunde og naturlige materialer. I byggeri, i indretning, i madlavning, i undervisning – overalt anser vi det for vigtigt, at der anvendes naturlige materialer, hvor økologi og bæredygtighed er prioriteret højt.</w:t>
      </w:r>
    </w:p>
    <w:p w14:paraId="4AC7E833" w14:textId="77777777" w:rsidR="001F2E34" w:rsidRDefault="001F2E34" w:rsidP="001F2E34">
      <w:pPr>
        <w:pStyle w:val="Listeafsnit"/>
        <w:numPr>
          <w:ilvl w:val="0"/>
          <w:numId w:val="1"/>
        </w:numPr>
        <w:tabs>
          <w:tab w:val="left" w:pos="466"/>
        </w:tabs>
        <w:spacing w:before="122" w:line="276" w:lineRule="auto"/>
        <w:ind w:right="629"/>
        <w:contextualSpacing w:val="0"/>
        <w:rPr>
          <w:sz w:val="30"/>
        </w:rPr>
      </w:pPr>
      <w:r>
        <w:rPr>
          <w:color w:val="31302F"/>
          <w:sz w:val="30"/>
        </w:rPr>
        <w:t>Vi</w:t>
      </w:r>
      <w:r>
        <w:rPr>
          <w:color w:val="31302F"/>
          <w:spacing w:val="-3"/>
          <w:sz w:val="30"/>
        </w:rPr>
        <w:t xml:space="preserve"> </w:t>
      </w:r>
      <w:r>
        <w:rPr>
          <w:color w:val="31302F"/>
          <w:sz w:val="30"/>
        </w:rPr>
        <w:t>ser</w:t>
      </w:r>
      <w:r>
        <w:rPr>
          <w:color w:val="31302F"/>
          <w:spacing w:val="-3"/>
          <w:sz w:val="30"/>
        </w:rPr>
        <w:t xml:space="preserve"> </w:t>
      </w:r>
      <w:r>
        <w:rPr>
          <w:color w:val="31302F"/>
          <w:sz w:val="30"/>
        </w:rPr>
        <w:t>det</w:t>
      </w:r>
      <w:r>
        <w:rPr>
          <w:color w:val="31302F"/>
          <w:spacing w:val="-3"/>
          <w:sz w:val="30"/>
        </w:rPr>
        <w:t xml:space="preserve"> </w:t>
      </w:r>
      <w:r>
        <w:rPr>
          <w:color w:val="31302F"/>
          <w:sz w:val="30"/>
        </w:rPr>
        <w:t>som</w:t>
      </w:r>
      <w:r>
        <w:rPr>
          <w:color w:val="31302F"/>
          <w:spacing w:val="-4"/>
          <w:sz w:val="30"/>
        </w:rPr>
        <w:t xml:space="preserve"> </w:t>
      </w:r>
      <w:r>
        <w:rPr>
          <w:color w:val="31302F"/>
          <w:sz w:val="30"/>
        </w:rPr>
        <w:t>vigtigt,</w:t>
      </w:r>
      <w:r>
        <w:rPr>
          <w:color w:val="31302F"/>
          <w:spacing w:val="-3"/>
          <w:sz w:val="30"/>
        </w:rPr>
        <w:t xml:space="preserve"> </w:t>
      </w:r>
      <w:r>
        <w:rPr>
          <w:color w:val="31302F"/>
          <w:sz w:val="30"/>
        </w:rPr>
        <w:t>at</w:t>
      </w:r>
      <w:r>
        <w:rPr>
          <w:color w:val="31302F"/>
          <w:spacing w:val="-3"/>
          <w:sz w:val="30"/>
        </w:rPr>
        <w:t xml:space="preserve"> </w:t>
      </w:r>
      <w:r>
        <w:rPr>
          <w:color w:val="31302F"/>
          <w:sz w:val="30"/>
        </w:rPr>
        <w:t>så</w:t>
      </w:r>
      <w:r>
        <w:rPr>
          <w:color w:val="31302F"/>
          <w:spacing w:val="-3"/>
          <w:sz w:val="30"/>
        </w:rPr>
        <w:t xml:space="preserve"> </w:t>
      </w:r>
      <w:r>
        <w:rPr>
          <w:color w:val="31302F"/>
          <w:sz w:val="30"/>
        </w:rPr>
        <w:t>mange</w:t>
      </w:r>
      <w:r>
        <w:rPr>
          <w:color w:val="31302F"/>
          <w:spacing w:val="-4"/>
          <w:sz w:val="30"/>
        </w:rPr>
        <w:t xml:space="preserve"> </w:t>
      </w:r>
      <w:r>
        <w:rPr>
          <w:color w:val="31302F"/>
          <w:sz w:val="30"/>
        </w:rPr>
        <w:t>medarbejdere</w:t>
      </w:r>
      <w:r>
        <w:rPr>
          <w:color w:val="31302F"/>
          <w:spacing w:val="-3"/>
          <w:sz w:val="30"/>
        </w:rPr>
        <w:t xml:space="preserve"> </w:t>
      </w:r>
      <w:r>
        <w:rPr>
          <w:color w:val="31302F"/>
          <w:sz w:val="30"/>
        </w:rPr>
        <w:t>som</w:t>
      </w:r>
      <w:r>
        <w:rPr>
          <w:color w:val="31302F"/>
          <w:spacing w:val="-4"/>
          <w:sz w:val="30"/>
        </w:rPr>
        <w:t xml:space="preserve"> </w:t>
      </w:r>
      <w:r>
        <w:rPr>
          <w:color w:val="31302F"/>
          <w:sz w:val="30"/>
        </w:rPr>
        <w:t>muligt</w:t>
      </w:r>
      <w:r>
        <w:rPr>
          <w:color w:val="31302F"/>
          <w:spacing w:val="-6"/>
          <w:sz w:val="30"/>
        </w:rPr>
        <w:t xml:space="preserve"> </w:t>
      </w:r>
      <w:r>
        <w:rPr>
          <w:color w:val="31302F"/>
          <w:sz w:val="30"/>
        </w:rPr>
        <w:t>får</w:t>
      </w:r>
      <w:r>
        <w:rPr>
          <w:color w:val="31302F"/>
          <w:spacing w:val="-3"/>
          <w:sz w:val="30"/>
        </w:rPr>
        <w:t xml:space="preserve"> </w:t>
      </w:r>
      <w:r>
        <w:rPr>
          <w:color w:val="31302F"/>
          <w:sz w:val="30"/>
        </w:rPr>
        <w:t>mulighed</w:t>
      </w:r>
      <w:r>
        <w:rPr>
          <w:color w:val="31302F"/>
          <w:spacing w:val="-3"/>
          <w:sz w:val="30"/>
        </w:rPr>
        <w:t xml:space="preserve"> </w:t>
      </w:r>
      <w:r>
        <w:rPr>
          <w:color w:val="31302F"/>
          <w:sz w:val="30"/>
        </w:rPr>
        <w:t xml:space="preserve">for at </w:t>
      </w:r>
      <w:r>
        <w:rPr>
          <w:i/>
          <w:color w:val="31302F"/>
          <w:sz w:val="30"/>
        </w:rPr>
        <w:t xml:space="preserve">styrke sine kompetencer </w:t>
      </w:r>
      <w:r>
        <w:rPr>
          <w:color w:val="31302F"/>
          <w:sz w:val="30"/>
        </w:rPr>
        <w:t>gennem kurser og efteruddannelse.</w:t>
      </w:r>
    </w:p>
    <w:p w14:paraId="7223C577" w14:textId="77777777" w:rsidR="001F2E34" w:rsidRDefault="001F2E34" w:rsidP="001F2E34">
      <w:pPr>
        <w:pStyle w:val="Listeafsnit"/>
        <w:numPr>
          <w:ilvl w:val="0"/>
          <w:numId w:val="1"/>
        </w:numPr>
        <w:tabs>
          <w:tab w:val="left" w:pos="466"/>
        </w:tabs>
        <w:spacing w:before="117" w:line="276" w:lineRule="auto"/>
        <w:ind w:right="217"/>
        <w:contextualSpacing w:val="0"/>
        <w:rPr>
          <w:i/>
          <w:sz w:val="30"/>
        </w:rPr>
      </w:pPr>
      <w:r>
        <w:rPr>
          <w:color w:val="31302F"/>
          <w:sz w:val="30"/>
        </w:rPr>
        <w:t>Indenfor rammerne af Hadruplunds formålsparagraf og den tidligere nævnte respekt</w:t>
      </w:r>
      <w:r>
        <w:rPr>
          <w:color w:val="31302F"/>
          <w:spacing w:val="-5"/>
          <w:sz w:val="30"/>
        </w:rPr>
        <w:t xml:space="preserve"> </w:t>
      </w:r>
      <w:r>
        <w:rPr>
          <w:color w:val="31302F"/>
          <w:sz w:val="30"/>
        </w:rPr>
        <w:t>for</w:t>
      </w:r>
      <w:r>
        <w:rPr>
          <w:color w:val="31302F"/>
          <w:spacing w:val="-4"/>
          <w:sz w:val="30"/>
        </w:rPr>
        <w:t xml:space="preserve"> </w:t>
      </w:r>
      <w:r>
        <w:rPr>
          <w:color w:val="31302F"/>
          <w:sz w:val="30"/>
        </w:rPr>
        <w:t>børnenes</w:t>
      </w:r>
      <w:r>
        <w:rPr>
          <w:color w:val="31302F"/>
          <w:spacing w:val="-4"/>
          <w:sz w:val="30"/>
        </w:rPr>
        <w:t xml:space="preserve"> </w:t>
      </w:r>
      <w:r>
        <w:rPr>
          <w:color w:val="31302F"/>
          <w:sz w:val="30"/>
        </w:rPr>
        <w:t>og</w:t>
      </w:r>
      <w:r>
        <w:rPr>
          <w:color w:val="31302F"/>
          <w:spacing w:val="-3"/>
          <w:sz w:val="30"/>
        </w:rPr>
        <w:t xml:space="preserve"> </w:t>
      </w:r>
      <w:r>
        <w:rPr>
          <w:color w:val="31302F"/>
          <w:sz w:val="30"/>
        </w:rPr>
        <w:t>de</w:t>
      </w:r>
      <w:r>
        <w:rPr>
          <w:color w:val="31302F"/>
          <w:spacing w:val="-4"/>
          <w:sz w:val="30"/>
        </w:rPr>
        <w:t xml:space="preserve"> </w:t>
      </w:r>
      <w:r>
        <w:rPr>
          <w:color w:val="31302F"/>
          <w:sz w:val="30"/>
        </w:rPr>
        <w:t>voksnes</w:t>
      </w:r>
      <w:r>
        <w:rPr>
          <w:color w:val="31302F"/>
          <w:spacing w:val="-2"/>
          <w:sz w:val="30"/>
        </w:rPr>
        <w:t xml:space="preserve"> </w:t>
      </w:r>
      <w:r>
        <w:rPr>
          <w:color w:val="31302F"/>
          <w:sz w:val="30"/>
        </w:rPr>
        <w:t>Jeg</w:t>
      </w:r>
      <w:r>
        <w:rPr>
          <w:color w:val="31302F"/>
          <w:spacing w:val="-3"/>
          <w:sz w:val="30"/>
        </w:rPr>
        <w:t xml:space="preserve"> </w:t>
      </w:r>
      <w:r>
        <w:rPr>
          <w:color w:val="31302F"/>
          <w:sz w:val="30"/>
        </w:rPr>
        <w:t>lægger</w:t>
      </w:r>
      <w:r>
        <w:rPr>
          <w:color w:val="31302F"/>
          <w:spacing w:val="-3"/>
          <w:sz w:val="30"/>
        </w:rPr>
        <w:t xml:space="preserve"> </w:t>
      </w:r>
      <w:r>
        <w:rPr>
          <w:color w:val="31302F"/>
          <w:sz w:val="30"/>
        </w:rPr>
        <w:t>vi</w:t>
      </w:r>
      <w:r>
        <w:rPr>
          <w:color w:val="31302F"/>
          <w:spacing w:val="-3"/>
          <w:sz w:val="30"/>
        </w:rPr>
        <w:t xml:space="preserve"> </w:t>
      </w:r>
      <w:r>
        <w:rPr>
          <w:color w:val="31302F"/>
          <w:sz w:val="30"/>
        </w:rPr>
        <w:t>stor</w:t>
      </w:r>
      <w:r>
        <w:rPr>
          <w:color w:val="31302F"/>
          <w:spacing w:val="-5"/>
          <w:sz w:val="30"/>
        </w:rPr>
        <w:t xml:space="preserve"> </w:t>
      </w:r>
      <w:r>
        <w:rPr>
          <w:color w:val="31302F"/>
          <w:sz w:val="30"/>
        </w:rPr>
        <w:t>vægt</w:t>
      </w:r>
      <w:r>
        <w:rPr>
          <w:color w:val="31302F"/>
          <w:spacing w:val="-3"/>
          <w:sz w:val="30"/>
        </w:rPr>
        <w:t xml:space="preserve"> </w:t>
      </w:r>
      <w:r>
        <w:rPr>
          <w:color w:val="31302F"/>
          <w:sz w:val="30"/>
        </w:rPr>
        <w:t xml:space="preserve">på </w:t>
      </w:r>
      <w:r>
        <w:rPr>
          <w:i/>
          <w:color w:val="31302F"/>
          <w:sz w:val="30"/>
        </w:rPr>
        <w:t>mangfoldighed</w:t>
      </w:r>
      <w:r>
        <w:rPr>
          <w:i/>
          <w:color w:val="31302F"/>
          <w:spacing w:val="-2"/>
          <w:sz w:val="30"/>
        </w:rPr>
        <w:t xml:space="preserve"> </w:t>
      </w:r>
      <w:r>
        <w:rPr>
          <w:i/>
          <w:color w:val="31302F"/>
          <w:sz w:val="30"/>
        </w:rPr>
        <w:t xml:space="preserve">og </w:t>
      </w:r>
      <w:r>
        <w:rPr>
          <w:i/>
          <w:color w:val="31302F"/>
          <w:spacing w:val="-2"/>
          <w:sz w:val="30"/>
        </w:rPr>
        <w:t>fleksibilitet</w:t>
      </w:r>
    </w:p>
    <w:p w14:paraId="615B575F" w14:textId="77777777" w:rsidR="001F2E34" w:rsidRDefault="001F2E34" w:rsidP="001F2E34">
      <w:pPr>
        <w:pStyle w:val="Listeafsnit"/>
        <w:numPr>
          <w:ilvl w:val="0"/>
          <w:numId w:val="1"/>
        </w:numPr>
        <w:tabs>
          <w:tab w:val="left" w:pos="466"/>
        </w:tabs>
        <w:spacing w:before="121" w:line="276" w:lineRule="auto"/>
        <w:ind w:right="359"/>
        <w:contextualSpacing w:val="0"/>
        <w:rPr>
          <w:sz w:val="30"/>
        </w:rPr>
      </w:pPr>
      <w:r>
        <w:rPr>
          <w:color w:val="31302F"/>
          <w:sz w:val="30"/>
        </w:rPr>
        <w:t>Vi</w:t>
      </w:r>
      <w:r>
        <w:rPr>
          <w:color w:val="31302F"/>
          <w:spacing w:val="-2"/>
          <w:sz w:val="30"/>
        </w:rPr>
        <w:t xml:space="preserve"> </w:t>
      </w:r>
      <w:r>
        <w:rPr>
          <w:color w:val="31302F"/>
          <w:sz w:val="30"/>
        </w:rPr>
        <w:t>ser</w:t>
      </w:r>
      <w:r>
        <w:rPr>
          <w:color w:val="31302F"/>
          <w:spacing w:val="-2"/>
          <w:sz w:val="30"/>
        </w:rPr>
        <w:t xml:space="preserve"> </w:t>
      </w:r>
      <w:r>
        <w:rPr>
          <w:color w:val="31302F"/>
          <w:sz w:val="30"/>
        </w:rPr>
        <w:t>det</w:t>
      </w:r>
      <w:r>
        <w:rPr>
          <w:color w:val="31302F"/>
          <w:spacing w:val="-2"/>
          <w:sz w:val="30"/>
        </w:rPr>
        <w:t xml:space="preserve"> </w:t>
      </w:r>
      <w:r>
        <w:rPr>
          <w:color w:val="31302F"/>
          <w:sz w:val="30"/>
        </w:rPr>
        <w:t>som</w:t>
      </w:r>
      <w:r>
        <w:rPr>
          <w:color w:val="31302F"/>
          <w:spacing w:val="-3"/>
          <w:sz w:val="30"/>
        </w:rPr>
        <w:t xml:space="preserve"> </w:t>
      </w:r>
      <w:r>
        <w:rPr>
          <w:color w:val="31302F"/>
          <w:sz w:val="30"/>
        </w:rPr>
        <w:t>en</w:t>
      </w:r>
      <w:r>
        <w:rPr>
          <w:color w:val="31302F"/>
          <w:spacing w:val="-2"/>
          <w:sz w:val="30"/>
        </w:rPr>
        <w:t xml:space="preserve"> </w:t>
      </w:r>
      <w:r>
        <w:rPr>
          <w:color w:val="31302F"/>
          <w:sz w:val="30"/>
        </w:rPr>
        <w:t>dyd,</w:t>
      </w:r>
      <w:r>
        <w:rPr>
          <w:color w:val="31302F"/>
          <w:spacing w:val="-2"/>
          <w:sz w:val="30"/>
        </w:rPr>
        <w:t xml:space="preserve"> </w:t>
      </w:r>
      <w:r>
        <w:rPr>
          <w:color w:val="31302F"/>
          <w:sz w:val="30"/>
        </w:rPr>
        <w:t>at</w:t>
      </w:r>
      <w:r>
        <w:rPr>
          <w:color w:val="31302F"/>
          <w:spacing w:val="-3"/>
          <w:sz w:val="30"/>
        </w:rPr>
        <w:t xml:space="preserve"> </w:t>
      </w:r>
      <w:r>
        <w:rPr>
          <w:i/>
          <w:color w:val="31302F"/>
          <w:sz w:val="30"/>
        </w:rPr>
        <w:t>love</w:t>
      </w:r>
      <w:r>
        <w:rPr>
          <w:i/>
          <w:color w:val="31302F"/>
          <w:spacing w:val="-2"/>
          <w:sz w:val="30"/>
        </w:rPr>
        <w:t xml:space="preserve"> </w:t>
      </w:r>
      <w:r>
        <w:rPr>
          <w:i/>
          <w:color w:val="31302F"/>
          <w:sz w:val="30"/>
        </w:rPr>
        <w:t>og</w:t>
      </w:r>
      <w:r>
        <w:rPr>
          <w:i/>
          <w:color w:val="31302F"/>
          <w:spacing w:val="-2"/>
          <w:sz w:val="30"/>
        </w:rPr>
        <w:t xml:space="preserve"> </w:t>
      </w:r>
      <w:r>
        <w:rPr>
          <w:i/>
          <w:color w:val="31302F"/>
          <w:sz w:val="30"/>
        </w:rPr>
        <w:t>regler</w:t>
      </w:r>
      <w:r>
        <w:rPr>
          <w:i/>
          <w:color w:val="31302F"/>
          <w:spacing w:val="-2"/>
          <w:sz w:val="30"/>
        </w:rPr>
        <w:t xml:space="preserve"> </w:t>
      </w:r>
      <w:r>
        <w:rPr>
          <w:i/>
          <w:color w:val="31302F"/>
          <w:sz w:val="30"/>
        </w:rPr>
        <w:t>overholdes</w:t>
      </w:r>
      <w:r>
        <w:rPr>
          <w:color w:val="31302F"/>
          <w:sz w:val="30"/>
        </w:rPr>
        <w:t>.</w:t>
      </w:r>
      <w:r>
        <w:rPr>
          <w:color w:val="31302F"/>
          <w:spacing w:val="-2"/>
          <w:sz w:val="30"/>
        </w:rPr>
        <w:t xml:space="preserve"> </w:t>
      </w:r>
      <w:r>
        <w:rPr>
          <w:color w:val="31302F"/>
          <w:sz w:val="30"/>
        </w:rPr>
        <w:t>Ikke</w:t>
      </w:r>
      <w:r>
        <w:rPr>
          <w:color w:val="31302F"/>
          <w:spacing w:val="-3"/>
          <w:sz w:val="30"/>
        </w:rPr>
        <w:t xml:space="preserve"> </w:t>
      </w:r>
      <w:r>
        <w:rPr>
          <w:color w:val="31302F"/>
          <w:sz w:val="30"/>
        </w:rPr>
        <w:t>alene</w:t>
      </w:r>
      <w:r>
        <w:rPr>
          <w:color w:val="31302F"/>
          <w:spacing w:val="-3"/>
          <w:sz w:val="30"/>
        </w:rPr>
        <w:t xml:space="preserve"> </w:t>
      </w:r>
      <w:r>
        <w:rPr>
          <w:color w:val="31302F"/>
          <w:sz w:val="30"/>
        </w:rPr>
        <w:t>love</w:t>
      </w:r>
      <w:r>
        <w:rPr>
          <w:color w:val="31302F"/>
          <w:spacing w:val="-3"/>
          <w:sz w:val="30"/>
        </w:rPr>
        <w:t xml:space="preserve"> </w:t>
      </w:r>
      <w:r>
        <w:rPr>
          <w:color w:val="31302F"/>
          <w:sz w:val="30"/>
        </w:rPr>
        <w:t>og</w:t>
      </w:r>
      <w:r>
        <w:rPr>
          <w:color w:val="31302F"/>
          <w:spacing w:val="-2"/>
          <w:sz w:val="30"/>
        </w:rPr>
        <w:t xml:space="preserve"> </w:t>
      </w:r>
      <w:r>
        <w:rPr>
          <w:color w:val="31302F"/>
          <w:sz w:val="30"/>
        </w:rPr>
        <w:t>regler</w:t>
      </w:r>
      <w:r>
        <w:rPr>
          <w:color w:val="31302F"/>
          <w:spacing w:val="-2"/>
          <w:sz w:val="30"/>
        </w:rPr>
        <w:t xml:space="preserve"> </w:t>
      </w:r>
      <w:r>
        <w:rPr>
          <w:color w:val="31302F"/>
          <w:sz w:val="30"/>
        </w:rPr>
        <w:t>der er besluttet af samfundet, men også internt besluttede bestemmelser.</w:t>
      </w:r>
    </w:p>
    <w:p w14:paraId="0833BC25" w14:textId="77777777" w:rsidR="001F2E34" w:rsidRDefault="001F2E34" w:rsidP="001F2E34">
      <w:pPr>
        <w:pStyle w:val="Listeafsnit"/>
        <w:numPr>
          <w:ilvl w:val="0"/>
          <w:numId w:val="1"/>
        </w:numPr>
        <w:tabs>
          <w:tab w:val="left" w:pos="466"/>
        </w:tabs>
        <w:spacing w:before="120" w:line="276" w:lineRule="auto"/>
        <w:ind w:right="794"/>
        <w:contextualSpacing w:val="0"/>
        <w:rPr>
          <w:sz w:val="30"/>
        </w:rPr>
      </w:pPr>
      <w:r>
        <w:rPr>
          <w:color w:val="31302F"/>
          <w:sz w:val="30"/>
        </w:rPr>
        <w:t xml:space="preserve">Det er vigtigt, at det er </w:t>
      </w:r>
      <w:r>
        <w:rPr>
          <w:i/>
          <w:color w:val="31302F"/>
          <w:sz w:val="30"/>
        </w:rPr>
        <w:t xml:space="preserve">pædagogiske overvejelser der styrer de økonomiske beslutninger </w:t>
      </w:r>
      <w:r>
        <w:rPr>
          <w:color w:val="31302F"/>
          <w:sz w:val="30"/>
        </w:rPr>
        <w:t>–</w:t>
      </w:r>
      <w:r>
        <w:rPr>
          <w:color w:val="31302F"/>
          <w:spacing w:val="-5"/>
          <w:sz w:val="30"/>
        </w:rPr>
        <w:t xml:space="preserve"> </w:t>
      </w:r>
      <w:r>
        <w:rPr>
          <w:color w:val="31302F"/>
          <w:sz w:val="30"/>
        </w:rPr>
        <w:t>og</w:t>
      </w:r>
      <w:r>
        <w:rPr>
          <w:color w:val="31302F"/>
          <w:spacing w:val="-3"/>
          <w:sz w:val="30"/>
        </w:rPr>
        <w:t xml:space="preserve"> </w:t>
      </w:r>
      <w:r>
        <w:rPr>
          <w:color w:val="31302F"/>
          <w:sz w:val="30"/>
        </w:rPr>
        <w:t>ikke</w:t>
      </w:r>
      <w:r>
        <w:rPr>
          <w:color w:val="31302F"/>
          <w:spacing w:val="-4"/>
          <w:sz w:val="30"/>
        </w:rPr>
        <w:t xml:space="preserve"> </w:t>
      </w:r>
      <w:r>
        <w:rPr>
          <w:color w:val="31302F"/>
          <w:sz w:val="30"/>
        </w:rPr>
        <w:t>omvendt,</w:t>
      </w:r>
      <w:r>
        <w:rPr>
          <w:color w:val="31302F"/>
          <w:spacing w:val="-3"/>
          <w:sz w:val="30"/>
        </w:rPr>
        <w:t xml:space="preserve"> </w:t>
      </w:r>
      <w:r>
        <w:rPr>
          <w:color w:val="31302F"/>
          <w:sz w:val="30"/>
        </w:rPr>
        <w:t>jfr.</w:t>
      </w:r>
      <w:r>
        <w:rPr>
          <w:color w:val="31302F"/>
          <w:spacing w:val="-3"/>
          <w:sz w:val="30"/>
        </w:rPr>
        <w:t xml:space="preserve"> </w:t>
      </w:r>
      <w:r>
        <w:rPr>
          <w:color w:val="31302F"/>
          <w:sz w:val="30"/>
        </w:rPr>
        <w:t>det</w:t>
      </w:r>
      <w:r>
        <w:rPr>
          <w:color w:val="31302F"/>
          <w:spacing w:val="-3"/>
          <w:sz w:val="30"/>
        </w:rPr>
        <w:t xml:space="preserve"> </w:t>
      </w:r>
      <w:r>
        <w:rPr>
          <w:color w:val="31302F"/>
          <w:sz w:val="30"/>
        </w:rPr>
        <w:t>første</w:t>
      </w:r>
      <w:r>
        <w:rPr>
          <w:color w:val="31302F"/>
          <w:spacing w:val="-4"/>
          <w:sz w:val="30"/>
        </w:rPr>
        <w:t xml:space="preserve"> </w:t>
      </w:r>
      <w:r>
        <w:rPr>
          <w:color w:val="31302F"/>
          <w:sz w:val="30"/>
        </w:rPr>
        <w:t>punkt</w:t>
      </w:r>
      <w:r>
        <w:rPr>
          <w:color w:val="31302F"/>
          <w:spacing w:val="-5"/>
          <w:sz w:val="30"/>
        </w:rPr>
        <w:t xml:space="preserve"> </w:t>
      </w:r>
      <w:r>
        <w:rPr>
          <w:color w:val="31302F"/>
          <w:sz w:val="30"/>
        </w:rPr>
        <w:t>i</w:t>
      </w:r>
      <w:r>
        <w:rPr>
          <w:color w:val="31302F"/>
          <w:spacing w:val="-3"/>
          <w:sz w:val="30"/>
        </w:rPr>
        <w:t xml:space="preserve"> </w:t>
      </w:r>
      <w:r>
        <w:rPr>
          <w:color w:val="31302F"/>
          <w:sz w:val="30"/>
        </w:rPr>
        <w:t>værdigrundlaget.</w:t>
      </w:r>
      <w:r>
        <w:rPr>
          <w:color w:val="31302F"/>
          <w:spacing w:val="-3"/>
          <w:sz w:val="30"/>
        </w:rPr>
        <w:t xml:space="preserve"> </w:t>
      </w:r>
      <w:r>
        <w:rPr>
          <w:color w:val="31302F"/>
          <w:sz w:val="30"/>
        </w:rPr>
        <w:t>Med denne grundholdning vil økonomien ikke være en begrænsning for de pædagogiske udfoldelsesmuligheder, men tværtimod bidrage til at frigøre pædagogisk kreativitet.</w:t>
      </w:r>
    </w:p>
    <w:p w14:paraId="43C588BF" w14:textId="77777777" w:rsidR="001F2E34" w:rsidRDefault="001F2E34" w:rsidP="001F2E34">
      <w:pPr>
        <w:pStyle w:val="Listeafsnit"/>
        <w:numPr>
          <w:ilvl w:val="0"/>
          <w:numId w:val="1"/>
        </w:numPr>
        <w:tabs>
          <w:tab w:val="left" w:pos="466"/>
        </w:tabs>
        <w:spacing w:before="119" w:line="276" w:lineRule="auto"/>
        <w:ind w:right="538"/>
        <w:contextualSpacing w:val="0"/>
        <w:rPr>
          <w:sz w:val="30"/>
        </w:rPr>
      </w:pPr>
      <w:r>
        <w:rPr>
          <w:color w:val="31302F"/>
          <w:sz w:val="30"/>
        </w:rPr>
        <w:t xml:space="preserve">Det er i fortsættelse af ovenstående vigtigt, at Hadruplund stræber efter at opretholde en </w:t>
      </w:r>
      <w:r>
        <w:rPr>
          <w:i/>
          <w:color w:val="31302F"/>
          <w:sz w:val="30"/>
        </w:rPr>
        <w:t>sund og solid økonomi</w:t>
      </w:r>
      <w:r>
        <w:rPr>
          <w:color w:val="31302F"/>
          <w:sz w:val="30"/>
        </w:rPr>
        <w:t>, hvor bevidstheden om de økonomiske kræfter</w:t>
      </w:r>
      <w:r>
        <w:rPr>
          <w:color w:val="31302F"/>
          <w:spacing w:val="-4"/>
          <w:sz w:val="30"/>
        </w:rPr>
        <w:t xml:space="preserve"> </w:t>
      </w:r>
      <w:r>
        <w:rPr>
          <w:color w:val="31302F"/>
          <w:sz w:val="30"/>
        </w:rPr>
        <w:t>og</w:t>
      </w:r>
      <w:r>
        <w:rPr>
          <w:color w:val="31302F"/>
          <w:spacing w:val="-3"/>
          <w:sz w:val="30"/>
        </w:rPr>
        <w:t xml:space="preserve"> </w:t>
      </w:r>
      <w:r>
        <w:rPr>
          <w:color w:val="31302F"/>
          <w:sz w:val="30"/>
        </w:rPr>
        <w:t>omgangen</w:t>
      </w:r>
      <w:r>
        <w:rPr>
          <w:color w:val="31302F"/>
          <w:spacing w:val="-3"/>
          <w:sz w:val="30"/>
        </w:rPr>
        <w:t xml:space="preserve"> </w:t>
      </w:r>
      <w:r>
        <w:rPr>
          <w:color w:val="31302F"/>
          <w:sz w:val="30"/>
        </w:rPr>
        <w:t>med</w:t>
      </w:r>
      <w:r>
        <w:rPr>
          <w:color w:val="31302F"/>
          <w:spacing w:val="-3"/>
          <w:sz w:val="30"/>
        </w:rPr>
        <w:t xml:space="preserve"> </w:t>
      </w:r>
      <w:r>
        <w:rPr>
          <w:color w:val="31302F"/>
          <w:sz w:val="30"/>
        </w:rPr>
        <w:t>penge</w:t>
      </w:r>
      <w:r>
        <w:rPr>
          <w:color w:val="31302F"/>
          <w:spacing w:val="-4"/>
          <w:sz w:val="30"/>
        </w:rPr>
        <w:t xml:space="preserve"> </w:t>
      </w:r>
      <w:r>
        <w:rPr>
          <w:color w:val="31302F"/>
          <w:sz w:val="30"/>
        </w:rPr>
        <w:t>generelt</w:t>
      </w:r>
      <w:r>
        <w:rPr>
          <w:color w:val="31302F"/>
          <w:spacing w:val="-3"/>
          <w:sz w:val="30"/>
        </w:rPr>
        <w:t xml:space="preserve"> </w:t>
      </w:r>
      <w:r>
        <w:rPr>
          <w:color w:val="31302F"/>
          <w:sz w:val="30"/>
        </w:rPr>
        <w:t>er</w:t>
      </w:r>
      <w:r>
        <w:rPr>
          <w:color w:val="31302F"/>
          <w:spacing w:val="-5"/>
          <w:sz w:val="30"/>
        </w:rPr>
        <w:t xml:space="preserve"> </w:t>
      </w:r>
      <w:r>
        <w:rPr>
          <w:color w:val="31302F"/>
          <w:sz w:val="30"/>
        </w:rPr>
        <w:t>præget</w:t>
      </w:r>
      <w:r>
        <w:rPr>
          <w:color w:val="31302F"/>
          <w:spacing w:val="-3"/>
          <w:sz w:val="30"/>
        </w:rPr>
        <w:t xml:space="preserve"> </w:t>
      </w:r>
      <w:r>
        <w:rPr>
          <w:color w:val="31302F"/>
          <w:sz w:val="30"/>
        </w:rPr>
        <w:t>af</w:t>
      </w:r>
      <w:r>
        <w:rPr>
          <w:color w:val="31302F"/>
          <w:spacing w:val="-5"/>
          <w:sz w:val="30"/>
        </w:rPr>
        <w:t xml:space="preserve"> </w:t>
      </w:r>
      <w:r>
        <w:rPr>
          <w:color w:val="31302F"/>
          <w:sz w:val="30"/>
        </w:rPr>
        <w:t>respekt,</w:t>
      </w:r>
      <w:r>
        <w:rPr>
          <w:color w:val="31302F"/>
          <w:spacing w:val="-3"/>
          <w:sz w:val="30"/>
        </w:rPr>
        <w:t xml:space="preserve"> </w:t>
      </w:r>
      <w:r>
        <w:rPr>
          <w:color w:val="31302F"/>
          <w:sz w:val="30"/>
        </w:rPr>
        <w:t>ydmyghed</w:t>
      </w:r>
      <w:r>
        <w:rPr>
          <w:color w:val="31302F"/>
          <w:spacing w:val="-3"/>
          <w:sz w:val="30"/>
        </w:rPr>
        <w:t xml:space="preserve"> </w:t>
      </w:r>
      <w:r>
        <w:rPr>
          <w:color w:val="31302F"/>
          <w:sz w:val="30"/>
        </w:rPr>
        <w:t>og social anstændighed.</w:t>
      </w:r>
    </w:p>
    <w:p w14:paraId="7EB98A6A" w14:textId="77777777" w:rsidR="00955C88" w:rsidRDefault="00955C88"/>
    <w:sectPr w:rsidR="00955C88" w:rsidSect="001F2E34">
      <w:pgSz w:w="11910" w:h="16840"/>
      <w:pgMar w:top="1660" w:right="1020" w:bottom="280" w:left="460" w:header="978"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BCECC" w14:textId="77777777" w:rsidR="001F2E34" w:rsidRDefault="001F2E34">
    <w:pPr>
      <w:pStyle w:val="Brdtekst"/>
      <w:spacing w:line="14" w:lineRule="auto"/>
      <w:ind w:left="0" w:firstLine="0"/>
      <w:rPr>
        <w:sz w:val="20"/>
      </w:rPr>
    </w:pPr>
    <w:r>
      <w:rPr>
        <w:noProof/>
      </w:rPr>
      <w:drawing>
        <wp:anchor distT="0" distB="0" distL="0" distR="0" simplePos="0" relativeHeight="251659264" behindDoc="1" locked="0" layoutInCell="1" allowOverlap="1" wp14:anchorId="219C7450" wp14:editId="0A26DFDB">
          <wp:simplePos x="0" y="0"/>
          <wp:positionH relativeFrom="page">
            <wp:posOffset>528802</wp:posOffset>
          </wp:positionH>
          <wp:positionV relativeFrom="page">
            <wp:posOffset>620775</wp:posOffset>
          </wp:positionV>
          <wp:extent cx="2362606" cy="43243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362606" cy="4324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77EAC"/>
    <w:multiLevelType w:val="hybridMultilevel"/>
    <w:tmpl w:val="C48A6C82"/>
    <w:lvl w:ilvl="0" w:tplc="15B88812">
      <w:numFmt w:val="bullet"/>
      <w:lvlText w:val="o"/>
      <w:lvlJc w:val="left"/>
      <w:pPr>
        <w:ind w:left="466" w:hanging="360"/>
      </w:pPr>
      <w:rPr>
        <w:rFonts w:ascii="Courier New" w:eastAsia="Courier New" w:hAnsi="Courier New" w:cs="Courier New" w:hint="default"/>
        <w:b w:val="0"/>
        <w:bCs w:val="0"/>
        <w:i w:val="0"/>
        <w:iCs w:val="0"/>
        <w:color w:val="31302F"/>
        <w:spacing w:val="0"/>
        <w:w w:val="100"/>
        <w:sz w:val="27"/>
        <w:szCs w:val="27"/>
        <w:lang w:eastAsia="en-US" w:bidi="ar-SA"/>
      </w:rPr>
    </w:lvl>
    <w:lvl w:ilvl="1" w:tplc="A9F6BEB4">
      <w:numFmt w:val="bullet"/>
      <w:lvlText w:val="•"/>
      <w:lvlJc w:val="left"/>
      <w:pPr>
        <w:ind w:left="1456" w:hanging="360"/>
      </w:pPr>
      <w:rPr>
        <w:rFonts w:hint="default"/>
        <w:lang w:eastAsia="en-US" w:bidi="ar-SA"/>
      </w:rPr>
    </w:lvl>
    <w:lvl w:ilvl="2" w:tplc="8A22E45A">
      <w:numFmt w:val="bullet"/>
      <w:lvlText w:val="•"/>
      <w:lvlJc w:val="left"/>
      <w:pPr>
        <w:ind w:left="2453" w:hanging="360"/>
      </w:pPr>
      <w:rPr>
        <w:rFonts w:hint="default"/>
        <w:lang w:eastAsia="en-US" w:bidi="ar-SA"/>
      </w:rPr>
    </w:lvl>
    <w:lvl w:ilvl="3" w:tplc="090204AC">
      <w:numFmt w:val="bullet"/>
      <w:lvlText w:val="•"/>
      <w:lvlJc w:val="left"/>
      <w:pPr>
        <w:ind w:left="3449" w:hanging="360"/>
      </w:pPr>
      <w:rPr>
        <w:rFonts w:hint="default"/>
        <w:lang w:eastAsia="en-US" w:bidi="ar-SA"/>
      </w:rPr>
    </w:lvl>
    <w:lvl w:ilvl="4" w:tplc="B9DCA90E">
      <w:numFmt w:val="bullet"/>
      <w:lvlText w:val="•"/>
      <w:lvlJc w:val="left"/>
      <w:pPr>
        <w:ind w:left="4446" w:hanging="360"/>
      </w:pPr>
      <w:rPr>
        <w:rFonts w:hint="default"/>
        <w:lang w:eastAsia="en-US" w:bidi="ar-SA"/>
      </w:rPr>
    </w:lvl>
    <w:lvl w:ilvl="5" w:tplc="2B469B8C">
      <w:numFmt w:val="bullet"/>
      <w:lvlText w:val="•"/>
      <w:lvlJc w:val="left"/>
      <w:pPr>
        <w:ind w:left="5443" w:hanging="360"/>
      </w:pPr>
      <w:rPr>
        <w:rFonts w:hint="default"/>
        <w:lang w:eastAsia="en-US" w:bidi="ar-SA"/>
      </w:rPr>
    </w:lvl>
    <w:lvl w:ilvl="6" w:tplc="AFCEF55C">
      <w:numFmt w:val="bullet"/>
      <w:lvlText w:val="•"/>
      <w:lvlJc w:val="left"/>
      <w:pPr>
        <w:ind w:left="6439" w:hanging="360"/>
      </w:pPr>
      <w:rPr>
        <w:rFonts w:hint="default"/>
        <w:lang w:eastAsia="en-US" w:bidi="ar-SA"/>
      </w:rPr>
    </w:lvl>
    <w:lvl w:ilvl="7" w:tplc="7D4061F6">
      <w:numFmt w:val="bullet"/>
      <w:lvlText w:val="•"/>
      <w:lvlJc w:val="left"/>
      <w:pPr>
        <w:ind w:left="7436" w:hanging="360"/>
      </w:pPr>
      <w:rPr>
        <w:rFonts w:hint="default"/>
        <w:lang w:eastAsia="en-US" w:bidi="ar-SA"/>
      </w:rPr>
    </w:lvl>
    <w:lvl w:ilvl="8" w:tplc="7FCAEE74">
      <w:numFmt w:val="bullet"/>
      <w:lvlText w:val="•"/>
      <w:lvlJc w:val="left"/>
      <w:pPr>
        <w:ind w:left="8433" w:hanging="360"/>
      </w:pPr>
      <w:rPr>
        <w:rFonts w:hint="default"/>
        <w:lang w:eastAsia="en-US" w:bidi="ar-SA"/>
      </w:rPr>
    </w:lvl>
  </w:abstractNum>
  <w:num w:numId="1" w16cid:durableId="44961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F2E34"/>
    <w:rsid w:val="001F2E34"/>
    <w:rsid w:val="00262145"/>
    <w:rsid w:val="004513E4"/>
    <w:rsid w:val="008D599D"/>
    <w:rsid w:val="00955C88"/>
    <w:rsid w:val="00A02519"/>
    <w:rsid w:val="00AE36DA"/>
    <w:rsid w:val="00FD0F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50F8F"/>
  <w15:chartTrackingRefBased/>
  <w15:docId w15:val="{3E13F8A9-47C1-47BF-A653-BF546586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E34"/>
    <w:pPr>
      <w:widowControl w:val="0"/>
      <w:autoSpaceDE w:val="0"/>
      <w:autoSpaceDN w:val="0"/>
      <w:spacing w:after="0" w:line="240" w:lineRule="auto"/>
    </w:pPr>
    <w:rPr>
      <w:rFonts w:ascii="Calibri Light" w:eastAsia="Calibri Light" w:hAnsi="Calibri Light" w:cs="Calibri Light"/>
      <w:kern w:val="0"/>
      <w:lang/>
    </w:rPr>
  </w:style>
  <w:style w:type="paragraph" w:styleId="Overskrift1">
    <w:name w:val="heading 1"/>
    <w:basedOn w:val="Normal"/>
    <w:next w:val="Normal"/>
    <w:link w:val="Overskrift1Tegn"/>
    <w:uiPriority w:val="9"/>
    <w:qFormat/>
    <w:rsid w:val="001F2E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F2E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F2E3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F2E3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F2E3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F2E34"/>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F2E34"/>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F2E34"/>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F2E34"/>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F2E3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F2E3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F2E3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F2E3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F2E3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F2E3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F2E3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F2E3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F2E34"/>
    <w:rPr>
      <w:rFonts w:eastAsiaTheme="majorEastAsia" w:cstheme="majorBidi"/>
      <w:color w:val="272727" w:themeColor="text1" w:themeTint="D8"/>
    </w:rPr>
  </w:style>
  <w:style w:type="paragraph" w:styleId="Titel">
    <w:name w:val="Title"/>
    <w:basedOn w:val="Normal"/>
    <w:next w:val="Normal"/>
    <w:link w:val="TitelTegn"/>
    <w:uiPriority w:val="10"/>
    <w:qFormat/>
    <w:rsid w:val="001F2E34"/>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F2E3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F2E3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F2E3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F2E3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F2E34"/>
    <w:rPr>
      <w:i/>
      <w:iCs/>
      <w:color w:val="404040" w:themeColor="text1" w:themeTint="BF"/>
    </w:rPr>
  </w:style>
  <w:style w:type="paragraph" w:styleId="Listeafsnit">
    <w:name w:val="List Paragraph"/>
    <w:basedOn w:val="Normal"/>
    <w:uiPriority w:val="1"/>
    <w:qFormat/>
    <w:rsid w:val="001F2E34"/>
    <w:pPr>
      <w:ind w:left="720"/>
      <w:contextualSpacing/>
    </w:pPr>
  </w:style>
  <w:style w:type="character" w:styleId="Kraftigfremhvning">
    <w:name w:val="Intense Emphasis"/>
    <w:basedOn w:val="Standardskrifttypeiafsnit"/>
    <w:uiPriority w:val="21"/>
    <w:qFormat/>
    <w:rsid w:val="001F2E34"/>
    <w:rPr>
      <w:i/>
      <w:iCs/>
      <w:color w:val="0F4761" w:themeColor="accent1" w:themeShade="BF"/>
    </w:rPr>
  </w:style>
  <w:style w:type="paragraph" w:styleId="Strktcitat">
    <w:name w:val="Intense Quote"/>
    <w:basedOn w:val="Normal"/>
    <w:next w:val="Normal"/>
    <w:link w:val="StrktcitatTegn"/>
    <w:uiPriority w:val="30"/>
    <w:qFormat/>
    <w:rsid w:val="001F2E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F2E34"/>
    <w:rPr>
      <w:i/>
      <w:iCs/>
      <w:color w:val="0F4761" w:themeColor="accent1" w:themeShade="BF"/>
    </w:rPr>
  </w:style>
  <w:style w:type="character" w:styleId="Kraftighenvisning">
    <w:name w:val="Intense Reference"/>
    <w:basedOn w:val="Standardskrifttypeiafsnit"/>
    <w:uiPriority w:val="32"/>
    <w:qFormat/>
    <w:rsid w:val="001F2E34"/>
    <w:rPr>
      <w:b/>
      <w:bCs/>
      <w:smallCaps/>
      <w:color w:val="0F4761" w:themeColor="accent1" w:themeShade="BF"/>
      <w:spacing w:val="5"/>
    </w:rPr>
  </w:style>
  <w:style w:type="paragraph" w:styleId="Brdtekst">
    <w:name w:val="Body Text"/>
    <w:basedOn w:val="Normal"/>
    <w:link w:val="BrdtekstTegn"/>
    <w:uiPriority w:val="1"/>
    <w:qFormat/>
    <w:rsid w:val="001F2E34"/>
    <w:pPr>
      <w:ind w:left="466" w:hanging="360"/>
    </w:pPr>
    <w:rPr>
      <w:sz w:val="30"/>
      <w:szCs w:val="30"/>
    </w:rPr>
  </w:style>
  <w:style w:type="character" w:customStyle="1" w:styleId="BrdtekstTegn">
    <w:name w:val="Brødtekst Tegn"/>
    <w:basedOn w:val="Standardskrifttypeiafsnit"/>
    <w:link w:val="Brdtekst"/>
    <w:uiPriority w:val="1"/>
    <w:rsid w:val="001F2E34"/>
    <w:rPr>
      <w:rFonts w:ascii="Calibri Light" w:eastAsia="Calibri Light" w:hAnsi="Calibri Light" w:cs="Calibri Light"/>
      <w:kern w:val="0"/>
      <w:sz w:val="30"/>
      <w:szCs w:val="30"/>
      <w:lang/>
    </w:rPr>
  </w:style>
  <w:style w:type="character" w:styleId="Hyperlink">
    <w:name w:val="Hyperlink"/>
    <w:basedOn w:val="Standardskrifttypeiafsnit"/>
    <w:uiPriority w:val="99"/>
    <w:unhideWhenUsed/>
    <w:rsid w:val="001F2E34"/>
    <w:rPr>
      <w:color w:val="467886" w:themeColor="hyperlink"/>
      <w:u w:val="single"/>
    </w:rPr>
  </w:style>
  <w:style w:type="character" w:styleId="Ulstomtale">
    <w:name w:val="Unresolved Mention"/>
    <w:basedOn w:val="Standardskrifttypeiafsnit"/>
    <w:uiPriority w:val="99"/>
    <w:semiHidden/>
    <w:unhideWhenUsed/>
    <w:rsid w:val="001F2E34"/>
    <w:rPr>
      <w:color w:val="605E5C"/>
      <w:shd w:val="clear" w:color="auto" w:fill="E1DFDD"/>
    </w:rPr>
  </w:style>
  <w:style w:type="character" w:styleId="BesgtLink">
    <w:name w:val="FollowedHyperlink"/>
    <w:basedOn w:val="Standardskrifttypeiafsnit"/>
    <w:uiPriority w:val="99"/>
    <w:semiHidden/>
    <w:unhideWhenUsed/>
    <w:rsid w:val="001F2E3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501</Words>
  <Characters>3059</Characters>
  <Application>Microsoft Office Word</Application>
  <DocSecurity>0</DocSecurity>
  <Lines>25</Lines>
  <Paragraphs>7</Paragraphs>
  <ScaleCrop>false</ScaleCrop>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Jannie Søndergård</dc:creator>
  <cp:keywords/>
  <dc:description/>
  <cp:lastModifiedBy>Jannie Søndergård</cp:lastModifiedBy>
  <cp:revision>1</cp:revision>
  <dcterms:created xsi:type="dcterms:W3CDTF">2025-04-25T10:27:00Z</dcterms:created>
  <dcterms:modified xsi:type="dcterms:W3CDTF">2025-04-25T10:35:00Z</dcterms:modified>
</cp:coreProperties>
</file>